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ind w:left="89"/>
        <w:rPr>
          <w:rFonts w:ascii="黑体" w:hAnsi="黑体" w:eastAsia="黑体" w:cs="黑体"/>
          <w:sz w:val="32"/>
          <w:szCs w:val="32"/>
        </w:rPr>
      </w:pPr>
      <w:bookmarkStart w:id="0" w:name="_GoBack"/>
      <w:r>
        <w:rPr>
          <w:rFonts w:ascii="黑体" w:hAnsi="黑体" w:eastAsia="黑体" w:cs="黑体"/>
          <w:b/>
          <w:bCs/>
          <w:spacing w:val="19"/>
          <w:sz w:val="32"/>
          <w:szCs w:val="32"/>
        </w:rPr>
        <w:t>附件3</w:t>
      </w:r>
    </w:p>
    <w:bookmarkEnd w:id="0"/>
    <w:p>
      <w:pPr>
        <w:spacing w:before="50" w:line="217" w:lineRule="auto"/>
        <w:ind w:left="3951" w:right="77" w:hanging="385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17"/>
          <w:sz w:val="43"/>
          <w:szCs w:val="43"/>
        </w:rPr>
        <w:t>旗直属企业国有资本收益(国有产权转让收</w:t>
      </w:r>
      <w:r>
        <w:rPr>
          <w:rFonts w:ascii="宋体" w:hAnsi="宋体" w:eastAsia="宋体" w:cs="宋体"/>
          <w:b/>
          <w:bCs/>
          <w:spacing w:val="16"/>
          <w:sz w:val="43"/>
          <w:szCs w:val="43"/>
        </w:rPr>
        <w:t>入)</w:t>
      </w:r>
      <w:r>
        <w:rPr>
          <w:rFonts w:ascii="宋体" w:hAnsi="宋体" w:eastAsia="宋体" w:cs="宋体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43"/>
          <w:szCs w:val="43"/>
        </w:rPr>
        <w:t>申报表</w:t>
      </w:r>
    </w:p>
    <w:p>
      <w:pPr>
        <w:spacing w:before="101" w:line="191" w:lineRule="auto"/>
        <w:ind w:left="3784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spacing w:val="12"/>
          <w:sz w:val="33"/>
          <w:szCs w:val="33"/>
        </w:rPr>
        <w:t>(20年度)</w:t>
      </w:r>
    </w:p>
    <w:tbl>
      <w:tblPr>
        <w:tblStyle w:val="6"/>
        <w:tblW w:w="92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5"/>
        <w:gridCol w:w="2527"/>
        <w:gridCol w:w="2128"/>
        <w:gridCol w:w="2427"/>
        <w:gridCol w:w="18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9220" w:type="dxa"/>
            <w:gridSpan w:val="5"/>
            <w:vAlign w:val="top"/>
          </w:tcPr>
          <w:p>
            <w:pPr>
              <w:pStyle w:val="5"/>
              <w:spacing w:before="33" w:line="193" w:lineRule="auto"/>
              <w:ind w:left="368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申报单位基本情况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22" w:line="190" w:lineRule="auto"/>
              <w:ind w:left="1074"/>
              <w:rPr>
                <w:sz w:val="23"/>
                <w:szCs w:val="23"/>
              </w:rPr>
            </w:pPr>
            <w:r>
              <w:rPr>
                <w:spacing w:val="-6"/>
                <w:sz w:val="23"/>
                <w:szCs w:val="23"/>
              </w:rPr>
              <w:t>名</w:t>
            </w:r>
            <w:r>
              <w:rPr>
                <w:spacing w:val="15"/>
                <w:sz w:val="23"/>
                <w:szCs w:val="23"/>
              </w:rPr>
              <w:t xml:space="preserve">  </w:t>
            </w:r>
            <w:r>
              <w:rPr>
                <w:spacing w:val="-6"/>
                <w:sz w:val="23"/>
                <w:szCs w:val="23"/>
              </w:rPr>
              <w:t>称</w:t>
            </w:r>
          </w:p>
        </w:tc>
        <w:tc>
          <w:tcPr>
            <w:tcW w:w="636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22" w:line="191" w:lineRule="auto"/>
              <w:ind w:left="1014"/>
              <w:rPr>
                <w:sz w:val="23"/>
                <w:szCs w:val="23"/>
              </w:rPr>
            </w:pPr>
            <w:r>
              <w:rPr>
                <w:spacing w:val="-6"/>
                <w:sz w:val="23"/>
                <w:szCs w:val="23"/>
              </w:rPr>
              <w:t>性</w:t>
            </w:r>
            <w:r>
              <w:rPr>
                <w:spacing w:val="14"/>
                <w:sz w:val="23"/>
                <w:szCs w:val="23"/>
              </w:rPr>
              <w:t xml:space="preserve">   </w:t>
            </w:r>
            <w:r>
              <w:rPr>
                <w:spacing w:val="-6"/>
                <w:sz w:val="23"/>
                <w:szCs w:val="23"/>
              </w:rPr>
              <w:t>质</w:t>
            </w:r>
          </w:p>
        </w:tc>
        <w:tc>
          <w:tcPr>
            <w:tcW w:w="636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34" w:line="189" w:lineRule="auto"/>
              <w:ind w:left="934"/>
              <w:rPr>
                <w:sz w:val="23"/>
                <w:szCs w:val="23"/>
              </w:rPr>
            </w:pPr>
            <w:r>
              <w:rPr>
                <w:spacing w:val="-8"/>
                <w:sz w:val="23"/>
                <w:szCs w:val="23"/>
              </w:rPr>
              <w:t>联</w:t>
            </w:r>
            <w:r>
              <w:rPr>
                <w:spacing w:val="43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系</w:t>
            </w:r>
            <w:r>
              <w:rPr>
                <w:spacing w:val="40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人</w:t>
            </w:r>
          </w:p>
        </w:tc>
        <w:tc>
          <w:tcPr>
            <w:tcW w:w="636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23" w:line="190" w:lineRule="auto"/>
              <w:ind w:left="95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联系电话</w:t>
            </w:r>
          </w:p>
        </w:tc>
        <w:tc>
          <w:tcPr>
            <w:tcW w:w="636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9220" w:type="dxa"/>
            <w:gridSpan w:val="5"/>
            <w:vAlign w:val="top"/>
          </w:tcPr>
          <w:p>
            <w:pPr>
              <w:pStyle w:val="5"/>
              <w:spacing w:before="27" w:line="202" w:lineRule="auto"/>
              <w:ind w:left="3228"/>
              <w:rPr>
                <w:sz w:val="23"/>
                <w:szCs w:val="23"/>
              </w:rPr>
            </w:pPr>
            <w:r>
              <w:rPr>
                <w:b/>
                <w:bCs/>
                <w:spacing w:val="-4"/>
                <w:sz w:val="23"/>
                <w:szCs w:val="23"/>
              </w:rPr>
              <w:t>企业国有产权及其交易情况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24" w:line="181" w:lineRule="auto"/>
              <w:ind w:left="95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企业名称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5"/>
              <w:spacing w:before="24" w:line="181" w:lineRule="auto"/>
              <w:ind w:left="74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组织形式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23" w:line="189" w:lineRule="auto"/>
              <w:ind w:left="95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注册地址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5"/>
              <w:spacing w:before="23" w:line="189" w:lineRule="auto"/>
              <w:ind w:left="74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所处行业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32" w:line="190" w:lineRule="auto"/>
              <w:ind w:left="95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注册资本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5"/>
              <w:spacing w:before="33" w:line="189" w:lineRule="auto"/>
              <w:ind w:left="55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其中：国有股权(股份)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34" w:line="189" w:lineRule="auto"/>
              <w:ind w:left="72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账面资产总额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5"/>
              <w:spacing w:before="34" w:line="189" w:lineRule="auto"/>
              <w:ind w:left="40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其中：固定资产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24" w:line="181" w:lineRule="auto"/>
              <w:ind w:left="84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国有净资产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5"/>
              <w:spacing w:before="22" w:line="183" w:lineRule="auto"/>
              <w:ind w:left="635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资产评估值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34" w:line="188" w:lineRule="auto"/>
              <w:ind w:left="95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法人代表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5"/>
              <w:spacing w:before="37" w:line="186" w:lineRule="auto"/>
              <w:ind w:left="974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电话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34" w:line="189" w:lineRule="auto"/>
              <w:ind w:left="72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交易机构名称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5"/>
              <w:spacing w:before="34" w:line="189" w:lineRule="auto"/>
              <w:ind w:left="51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交易机构地址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34" w:line="189" w:lineRule="auto"/>
              <w:ind w:left="95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结算银行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5"/>
              <w:spacing w:before="34" w:line="189" w:lineRule="auto"/>
              <w:ind w:left="864"/>
              <w:rPr>
                <w:sz w:val="23"/>
                <w:szCs w:val="23"/>
              </w:rPr>
            </w:pPr>
            <w:r>
              <w:rPr>
                <w:spacing w:val="10"/>
                <w:sz w:val="23"/>
                <w:szCs w:val="23"/>
              </w:rPr>
              <w:t>算账户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25" w:line="188" w:lineRule="auto"/>
              <w:ind w:left="95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财务经理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5"/>
              <w:spacing w:before="28" w:line="186" w:lineRule="auto"/>
              <w:ind w:left="74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联系电话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25" w:line="188" w:lineRule="auto"/>
              <w:ind w:left="954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转让标的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5"/>
              <w:spacing w:before="24" w:line="189" w:lineRule="auto"/>
              <w:ind w:left="28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占国有净资产比重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33" w:line="190" w:lineRule="auto"/>
              <w:ind w:left="95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转让底价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5"/>
              <w:spacing w:before="33" w:line="190" w:lineRule="auto"/>
              <w:ind w:left="635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实际成交价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38" w:line="186" w:lineRule="auto"/>
              <w:ind w:left="845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合同签订日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5"/>
              <w:spacing w:before="35" w:line="188" w:lineRule="auto"/>
              <w:ind w:left="635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交易结算日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23" w:line="190" w:lineRule="auto"/>
              <w:ind w:left="72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价款结算方式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5"/>
              <w:spacing w:before="23" w:line="190" w:lineRule="auto"/>
              <w:ind w:left="51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价款结算时间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9220" w:type="dxa"/>
            <w:gridSpan w:val="5"/>
            <w:vAlign w:val="top"/>
          </w:tcPr>
          <w:p>
            <w:pPr>
              <w:pStyle w:val="5"/>
              <w:spacing w:before="22" w:line="190" w:lineRule="auto"/>
              <w:ind w:left="3798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受让方有关情况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29" w:line="185" w:lineRule="auto"/>
              <w:ind w:left="1184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名称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5"/>
              <w:spacing w:before="27" w:line="187" w:lineRule="auto"/>
              <w:ind w:left="974"/>
              <w:rPr>
                <w:sz w:val="23"/>
                <w:szCs w:val="23"/>
              </w:rPr>
            </w:pPr>
            <w:r>
              <w:rPr>
                <w:spacing w:val="12"/>
                <w:sz w:val="23"/>
                <w:szCs w:val="23"/>
              </w:rPr>
              <w:t>性质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37" w:line="187" w:lineRule="auto"/>
              <w:ind w:left="614"/>
              <w:rPr>
                <w:sz w:val="23"/>
                <w:szCs w:val="23"/>
              </w:rPr>
            </w:pPr>
            <w:r>
              <w:rPr>
                <w:spacing w:val="6"/>
                <w:sz w:val="23"/>
                <w:szCs w:val="23"/>
              </w:rPr>
              <w:t>注册地(或住所)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5"/>
              <w:spacing w:before="35" w:line="188" w:lineRule="auto"/>
              <w:ind w:left="74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资产总额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852" w:type="dxa"/>
            <w:gridSpan w:val="2"/>
            <w:vAlign w:val="top"/>
          </w:tcPr>
          <w:p>
            <w:pPr>
              <w:pStyle w:val="5"/>
              <w:spacing w:before="25" w:line="188" w:lineRule="auto"/>
              <w:ind w:left="84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法定代表人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5"/>
              <w:spacing w:before="28" w:line="186" w:lineRule="auto"/>
              <w:ind w:left="74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联系电话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4980" w:type="dxa"/>
            <w:gridSpan w:val="3"/>
            <w:vAlign w:val="top"/>
          </w:tcPr>
          <w:p>
            <w:pPr>
              <w:pStyle w:val="5"/>
              <w:spacing w:before="22" w:line="190" w:lineRule="auto"/>
              <w:ind w:left="2728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应交国有资本收益申</w:t>
            </w:r>
          </w:p>
        </w:tc>
        <w:tc>
          <w:tcPr>
            <w:tcW w:w="4240" w:type="dxa"/>
            <w:gridSpan w:val="2"/>
            <w:vAlign w:val="top"/>
          </w:tcPr>
          <w:p>
            <w:pPr>
              <w:pStyle w:val="5"/>
              <w:spacing w:before="22" w:line="190" w:lineRule="auto"/>
              <w:ind w:left="18"/>
              <w:rPr>
                <w:sz w:val="23"/>
                <w:szCs w:val="23"/>
              </w:rPr>
            </w:pPr>
            <w:r>
              <w:rPr>
                <w:b/>
                <w:bCs/>
                <w:spacing w:val="3"/>
                <w:sz w:val="23"/>
                <w:szCs w:val="23"/>
              </w:rPr>
              <w:t>报情况(万元)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27" w:type="dxa"/>
            <w:vAlign w:val="top"/>
          </w:tcPr>
          <w:p>
            <w:pPr>
              <w:pStyle w:val="5"/>
              <w:spacing w:before="38" w:line="186" w:lineRule="auto"/>
              <w:ind w:left="769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项</w:t>
            </w:r>
            <w:r>
              <w:rPr>
                <w:spacing w:val="27"/>
                <w:sz w:val="23"/>
                <w:szCs w:val="23"/>
              </w:rPr>
              <w:t xml:space="preserve">    </w:t>
            </w:r>
            <w:r>
              <w:rPr>
                <w:spacing w:val="-7"/>
                <w:sz w:val="23"/>
                <w:szCs w:val="23"/>
              </w:rPr>
              <w:t>目</w:t>
            </w:r>
          </w:p>
        </w:tc>
        <w:tc>
          <w:tcPr>
            <w:tcW w:w="2128" w:type="dxa"/>
            <w:vAlign w:val="top"/>
          </w:tcPr>
          <w:p>
            <w:pPr>
              <w:pStyle w:val="5"/>
              <w:spacing w:before="37" w:line="187" w:lineRule="auto"/>
              <w:ind w:left="703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申报数</w:t>
            </w:r>
          </w:p>
        </w:tc>
        <w:tc>
          <w:tcPr>
            <w:tcW w:w="2427" w:type="dxa"/>
            <w:vAlign w:val="top"/>
          </w:tcPr>
          <w:p>
            <w:pPr>
              <w:pStyle w:val="5"/>
              <w:spacing w:before="37" w:line="187" w:lineRule="auto"/>
              <w:ind w:left="40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监管部门审核数</w:t>
            </w:r>
          </w:p>
        </w:tc>
        <w:tc>
          <w:tcPr>
            <w:tcW w:w="1813" w:type="dxa"/>
            <w:vAlign w:val="top"/>
          </w:tcPr>
          <w:p>
            <w:pPr>
              <w:pStyle w:val="5"/>
              <w:spacing w:before="37" w:line="187" w:lineRule="auto"/>
              <w:ind w:left="197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财政局复核数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27" w:type="dxa"/>
            <w:vAlign w:val="top"/>
          </w:tcPr>
          <w:p>
            <w:pPr>
              <w:pStyle w:val="5"/>
              <w:spacing w:before="37" w:line="187" w:lineRule="auto"/>
              <w:ind w:left="8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实际转让收入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325" w:type="dxa"/>
            <w:vAlign w:val="top"/>
          </w:tcPr>
          <w:p>
            <w:pPr>
              <w:pStyle w:val="5"/>
              <w:spacing w:before="86" w:line="163" w:lineRule="exact"/>
              <w:ind w:left="94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2</w:t>
            </w:r>
          </w:p>
        </w:tc>
        <w:tc>
          <w:tcPr>
            <w:tcW w:w="2527" w:type="dxa"/>
            <w:vAlign w:val="top"/>
          </w:tcPr>
          <w:p>
            <w:pPr>
              <w:pStyle w:val="5"/>
              <w:spacing w:before="28" w:line="178" w:lineRule="auto"/>
              <w:ind w:left="89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减：转让费用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325" w:type="dxa"/>
            <w:vAlign w:val="top"/>
          </w:tcPr>
          <w:p>
            <w:pPr>
              <w:pStyle w:val="5"/>
              <w:spacing w:before="96" w:line="172" w:lineRule="exact"/>
              <w:ind w:left="94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3</w:t>
            </w:r>
          </w:p>
        </w:tc>
        <w:tc>
          <w:tcPr>
            <w:tcW w:w="2527" w:type="dxa"/>
            <w:vAlign w:val="top"/>
          </w:tcPr>
          <w:p>
            <w:pPr>
              <w:pStyle w:val="5"/>
              <w:spacing w:before="37" w:line="186" w:lineRule="auto"/>
              <w:ind w:left="89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转让净收入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25" w:type="dxa"/>
            <w:vAlign w:val="top"/>
          </w:tcPr>
          <w:p>
            <w:pPr>
              <w:pStyle w:val="5"/>
              <w:spacing w:before="97" w:line="172" w:lineRule="exact"/>
              <w:ind w:left="94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4</w:t>
            </w:r>
          </w:p>
        </w:tc>
        <w:tc>
          <w:tcPr>
            <w:tcW w:w="2527" w:type="dxa"/>
            <w:vAlign w:val="top"/>
          </w:tcPr>
          <w:p>
            <w:pPr>
              <w:pStyle w:val="5"/>
              <w:spacing w:before="38" w:line="186" w:lineRule="auto"/>
              <w:jc w:val="right"/>
              <w:rPr>
                <w:sz w:val="23"/>
                <w:szCs w:val="23"/>
              </w:rPr>
            </w:pPr>
            <w:r>
              <w:rPr>
                <w:spacing w:val="-9"/>
                <w:sz w:val="23"/>
                <w:szCs w:val="23"/>
              </w:rPr>
              <w:t>国有股权(股份)所占比例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25" w:type="dxa"/>
            <w:vAlign w:val="top"/>
          </w:tcPr>
          <w:p>
            <w:pPr>
              <w:pStyle w:val="5"/>
              <w:spacing w:before="89" w:line="171" w:lineRule="exact"/>
              <w:ind w:left="94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5</w:t>
            </w:r>
          </w:p>
        </w:tc>
        <w:tc>
          <w:tcPr>
            <w:tcW w:w="2527" w:type="dxa"/>
            <w:vAlign w:val="top"/>
          </w:tcPr>
          <w:p>
            <w:pPr>
              <w:pStyle w:val="5"/>
              <w:spacing w:before="28" w:line="186" w:lineRule="auto"/>
              <w:ind w:left="89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应交产权转让收入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9220" w:type="dxa"/>
            <w:gridSpan w:val="5"/>
            <w:vAlign w:val="top"/>
          </w:tcPr>
          <w:p>
            <w:pPr>
              <w:pStyle w:val="5"/>
              <w:spacing w:before="26" w:line="179" w:lineRule="auto"/>
              <w:ind w:left="414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附送资料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220" w:type="dxa"/>
            <w:gridSpan w:val="5"/>
            <w:vAlign w:val="top"/>
          </w:tcPr>
          <w:p>
            <w:pPr>
              <w:pStyle w:val="5"/>
              <w:spacing w:before="75" w:line="214" w:lineRule="auto"/>
              <w:ind w:left="14" w:right="111" w:firstLine="9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1.市人民政府批准文件或国有资产监管机构审批文件；2.资产评估报告；3.交易结算单据</w:t>
            </w:r>
            <w:r>
              <w:rPr>
                <w:spacing w:val="12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复印件；4.转让费用清单及发票；5.产权转让合同；6.其他资料。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</w:trPr>
        <w:tc>
          <w:tcPr>
            <w:tcW w:w="325" w:type="dxa"/>
            <w:textDirection w:val="tbRlV"/>
            <w:vAlign w:val="top"/>
          </w:tcPr>
          <w:p>
            <w:pPr>
              <w:pStyle w:val="5"/>
              <w:spacing w:before="50" w:line="216" w:lineRule="auto"/>
              <w:ind w:left="8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声</w:t>
            </w:r>
            <w:r>
              <w:rPr>
                <w:spacing w:val="30"/>
                <w:sz w:val="23"/>
                <w:szCs w:val="23"/>
              </w:rPr>
              <w:t xml:space="preserve">   </w:t>
            </w:r>
            <w:r>
              <w:rPr>
                <w:sz w:val="23"/>
                <w:szCs w:val="23"/>
              </w:rPr>
              <w:t>明</w:t>
            </w:r>
          </w:p>
        </w:tc>
        <w:tc>
          <w:tcPr>
            <w:tcW w:w="8895" w:type="dxa"/>
            <w:gridSpan w:val="4"/>
            <w:vAlign w:val="top"/>
          </w:tcPr>
          <w:p>
            <w:pPr>
              <w:pStyle w:val="5"/>
              <w:spacing w:before="80" w:line="209" w:lineRule="auto"/>
              <w:ind w:left="2022" w:hanging="1943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该企业按照国家规定程序进行交易，申报资料真实、合法，国有股</w:t>
            </w:r>
            <w:r>
              <w:rPr>
                <w:spacing w:val="-5"/>
                <w:sz w:val="23"/>
                <w:szCs w:val="23"/>
              </w:rPr>
              <w:t>东权益没有受到损害。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2"/>
                <w:sz w:val="23"/>
                <w:szCs w:val="23"/>
              </w:rPr>
              <w:t>申报单位负责人(签章):</w:t>
            </w:r>
            <w:r>
              <w:rPr>
                <w:spacing w:val="1"/>
                <w:sz w:val="23"/>
                <w:szCs w:val="23"/>
              </w:rPr>
              <w:t xml:space="preserve">                   </w:t>
            </w:r>
            <w:r>
              <w:rPr>
                <w:spacing w:val="2"/>
                <w:sz w:val="23"/>
                <w:szCs w:val="23"/>
              </w:rPr>
              <w:t>(代公章)</w:t>
            </w:r>
          </w:p>
          <w:p>
            <w:pPr>
              <w:pStyle w:val="5"/>
              <w:spacing w:before="8" w:line="219" w:lineRule="auto"/>
              <w:ind w:left="6339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20</w:t>
            </w:r>
            <w:r>
              <w:rPr>
                <w:spacing w:val="12"/>
                <w:sz w:val="23"/>
                <w:szCs w:val="23"/>
              </w:rPr>
              <w:t xml:space="preserve">  </w:t>
            </w:r>
            <w:r>
              <w:rPr>
                <w:spacing w:val="-7"/>
                <w:sz w:val="23"/>
                <w:szCs w:val="23"/>
              </w:rPr>
              <w:t>年</w:t>
            </w:r>
            <w:r>
              <w:rPr>
                <w:spacing w:val="14"/>
                <w:sz w:val="23"/>
                <w:szCs w:val="23"/>
              </w:rPr>
              <w:t xml:space="preserve">  </w:t>
            </w:r>
            <w:r>
              <w:rPr>
                <w:spacing w:val="-7"/>
                <w:sz w:val="23"/>
                <w:szCs w:val="23"/>
              </w:rPr>
              <w:t>月</w:t>
            </w:r>
            <w:r>
              <w:rPr>
                <w:spacing w:val="22"/>
                <w:sz w:val="23"/>
                <w:szCs w:val="23"/>
              </w:rPr>
              <w:t xml:space="preserve">   </w:t>
            </w:r>
            <w:r>
              <w:rPr>
                <w:spacing w:val="-7"/>
                <w:sz w:val="23"/>
                <w:szCs w:val="23"/>
              </w:rPr>
              <w:t>日</w:t>
            </w:r>
          </w:p>
        </w:tc>
      </w:tr>
    </w:tbl>
    <w:p>
      <w:pPr>
        <w:pStyle w:val="2"/>
        <w:spacing w:line="28" w:lineRule="exact"/>
        <w:rPr>
          <w:sz w:val="2"/>
        </w:rPr>
      </w:pPr>
    </w:p>
    <w:p>
      <w:pPr>
        <w:spacing w:line="28" w:lineRule="exact"/>
        <w:rPr>
          <w:sz w:val="2"/>
          <w:szCs w:val="2"/>
        </w:rPr>
        <w:sectPr>
          <w:footerReference r:id="rId5" w:type="default"/>
          <w:pgSz w:w="11900" w:h="16820"/>
          <w:pgMar w:top="1429" w:right="1284" w:bottom="1455" w:left="1385" w:header="0" w:footer="1137" w:gutter="0"/>
          <w:cols w:equalWidth="0" w:num="1">
            <w:col w:w="9230"/>
          </w:cols>
        </w:sectPr>
      </w:pPr>
    </w:p>
    <w:p>
      <w:pPr>
        <w:spacing w:before="54" w:line="219" w:lineRule="auto"/>
        <w:ind w:left="39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7"/>
          <w:sz w:val="18"/>
          <w:szCs w:val="18"/>
        </w:rPr>
        <w:t>申报单位主管部门负责人；</w:t>
      </w:r>
    </w:p>
    <w:p>
      <w:pPr>
        <w:spacing w:before="53" w:line="192" w:lineRule="auto"/>
        <w:ind w:left="4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3"/>
          <w:sz w:val="24"/>
          <w:szCs w:val="24"/>
        </w:rPr>
        <w:t>注：存在产权转让收入的企业填报本表。</w:t>
      </w:r>
    </w:p>
    <w:p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44" w:line="219" w:lineRule="auto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1"/>
          <w:sz w:val="23"/>
          <w:szCs w:val="23"/>
        </w:rPr>
        <w:t>经办人：</w:t>
      </w:r>
    </w:p>
    <w:p>
      <w:pPr>
        <w:spacing w:line="219" w:lineRule="auto"/>
        <w:rPr>
          <w:rFonts w:ascii="宋体" w:hAnsi="宋体" w:eastAsia="宋体" w:cs="宋体"/>
          <w:sz w:val="23"/>
          <w:szCs w:val="23"/>
        </w:rPr>
        <w:sectPr>
          <w:type w:val="continuous"/>
          <w:pgSz w:w="11900" w:h="16820"/>
          <w:pgMar w:top="1429" w:right="1284" w:bottom="1455" w:left="1385" w:header="0" w:footer="1137" w:gutter="0"/>
          <w:cols w:equalWidth="0" w:num="2">
            <w:col w:w="5795" w:space="100"/>
            <w:col w:w="3336"/>
          </w:cols>
        </w:sectPr>
      </w:pPr>
    </w:p>
    <w:p/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ind w:left="817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0"/>
        <w:sz w:val="32"/>
        <w:szCs w:val="32"/>
      </w:rPr>
      <w:t>—15—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jc w:val="right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0"/>
        <w:w w:val="96"/>
        <w:sz w:val="32"/>
        <w:szCs w:val="32"/>
      </w:rPr>
      <w:t>—1</w:t>
    </w:r>
    <w:r>
      <w:rPr>
        <w:rFonts w:ascii="宋体" w:hAnsi="宋体" w:eastAsia="宋体" w:cs="宋体"/>
        <w:spacing w:val="-39"/>
        <w:w w:val="96"/>
        <w:sz w:val="32"/>
        <w:szCs w:val="32"/>
      </w:rPr>
      <w:t>3</w:t>
    </w:r>
    <w:r>
      <w:rPr>
        <w:rFonts w:ascii="宋体" w:hAnsi="宋体" w:eastAsia="宋体" w:cs="宋体"/>
        <w:spacing w:val="-9"/>
        <w:w w:val="96"/>
        <w:sz w:val="32"/>
        <w:szCs w:val="32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xNzk2NGIzYmY1NTUxMzkyODJmNDYwYzUzN2JkOTQifQ=="/>
  </w:docVars>
  <w:rsids>
    <w:rsidRoot w:val="00000000"/>
    <w:rsid w:val="44BB4E50"/>
    <w:rsid w:val="526D6A4B"/>
    <w:rsid w:val="73A8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5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2024-03-08T09:07:39Z</dcterms:created>
  <dc:creator>Lenovo</dc:creator>
  <cp:lastModifiedBy>3</cp:lastModifiedBy>
  <dcterms:modified xsi:type="dcterms:W3CDTF">2024-03-08T09:08:50Z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35DD01F57E494CDCAA78310EC39B071B_13</vt:lpwstr>
  </property>
</Properties>
</file>