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D4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9B16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达拉特旗2026年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“达你所愿·旗开得胜”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秋季促进消费活动参与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经营</w:t>
      </w:r>
    </w:p>
    <w:p w14:paraId="06E74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主体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征集公告</w:t>
      </w:r>
      <w:bookmarkStart w:id="1" w:name="_GoBack"/>
      <w:bookmarkEnd w:id="1"/>
    </w:p>
    <w:p w14:paraId="663AC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8FD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各经营主体：</w:t>
      </w:r>
    </w:p>
    <w:p w14:paraId="77DCC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为进一步深入贯彻落实党的二十大精神，扎实开展消费惠民补贴活动，有效释放消费潜力、优化消费结构、提振市场信心，持续激发本地消费活力，拉动居民消费增长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我中心计划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“达你所愿·旗开得胜”</w:t>
      </w:r>
      <w:r>
        <w:rPr>
          <w:rFonts w:hint="eastAsia" w:ascii="仿宋_GB2312" w:hAnsi="仿宋_GB2312" w:eastAsia="仿宋_GB2312" w:cs="仿宋_GB2312"/>
          <w:sz w:val="32"/>
          <w:szCs w:val="32"/>
        </w:rPr>
        <w:t>秋季促进消费活动，现面向全旗公开征集自愿参与本次活动的企业及特约商户，现将有关事项公告如下：</w:t>
      </w:r>
    </w:p>
    <w:p w14:paraId="6403F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一、活动主题</w:t>
      </w:r>
    </w:p>
    <w:p w14:paraId="5CFF4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达你所愿·旗开得胜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秋季促进消费活动</w:t>
      </w:r>
    </w:p>
    <w:p w14:paraId="75610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二、活动时间</w:t>
      </w:r>
    </w:p>
    <w:p w14:paraId="73CB2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日开始</w:t>
      </w:r>
    </w:p>
    <w:p w14:paraId="116A1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三、征集范围</w:t>
      </w:r>
    </w:p>
    <w:p w14:paraId="121B7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全旗依法登记注册、设立线下实体门店的经营主体，行业范围包括：汽车销售、家电销售、手机（3C数码）销售、餐饮、住宿类企业及个体工商户。</w:t>
      </w:r>
    </w:p>
    <w:p w14:paraId="43CB0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四、准入条件</w:t>
      </w:r>
    </w:p>
    <w:p w14:paraId="32C01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（一）活动参与企业</w:t>
      </w:r>
    </w:p>
    <w:p w14:paraId="1E9C0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在达拉特旗依法设立并登记注册，证照齐全、正常开展经营、依法履行纳税义务；</w:t>
      </w:r>
    </w:p>
    <w:p w14:paraId="65A26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拥有线下实体经营门店，具备面向本地群众线下服务能力；</w:t>
      </w:r>
    </w:p>
    <w:p w14:paraId="65661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具备规范财务管理制度，能够正常开具发票，完整留存销售台账，按要求定期报送销售数据及补贴核销相关资料；</w:t>
      </w:r>
    </w:p>
    <w:p w14:paraId="39F9B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经营规范、诚信经营、服务规范；</w:t>
      </w:r>
    </w:p>
    <w:p w14:paraId="129F8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经营状况稳定，具备持续经营能力与本地稳定客源基础；</w:t>
      </w:r>
    </w:p>
    <w:p w14:paraId="5A088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自愿签订活动承诺书，核验真实交易，保证台账、票据、经营信息真实有效，不得设置门槛阻碍消费者享受补贴；活动存续期间，严禁无正当理由拒绝消费者合规消费券核销；</w:t>
      </w:r>
    </w:p>
    <w:p w14:paraId="2E7F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活动期间自愿配套自有优惠让利，积极参与各项促销活动，回馈消费者；严禁活动前虚抬标价、销售假冒伪劣及过期失效商品；</w:t>
      </w:r>
    </w:p>
    <w:p w14:paraId="15169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自觉接受行业主管部门日常监管、专项审计。存在违规经营、传播不实信息、拒不服从活动统一安排并造成不良影响的，自愿退出活动名单并承担相应违约责任。</w:t>
      </w:r>
    </w:p>
    <w:p w14:paraId="50E32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（二）特约商户</w:t>
      </w:r>
    </w:p>
    <w:p w14:paraId="11067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具备有效的营业执照及相关经营许可，证照齐全，无不良信用记录；</w:t>
      </w:r>
    </w:p>
    <w:p w14:paraId="03E76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拥有线下实体经营门店，具有较强的服务能力，能提供优质的服务体验；</w:t>
      </w:r>
    </w:p>
    <w:p w14:paraId="33308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具有良好的社会信誉和商业信誉，近三年无重大违法违规经营记录；</w:t>
      </w:r>
    </w:p>
    <w:p w14:paraId="03819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愿意遵守消费券流转的各项规定，并承诺诚信经营；</w:t>
      </w:r>
    </w:p>
    <w:p w14:paraId="77775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自觉接受行业主管部门日常监管与专项审计。</w:t>
      </w:r>
    </w:p>
    <w:p w14:paraId="6D428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五、申报时限</w:t>
      </w:r>
    </w:p>
    <w:p w14:paraId="2FAC2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2026年8月14日至2026年8月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:00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</w:rPr>
        <w:t>。逾期未报送完整申报材料或前期申报主体未按期补齐缺项材料的，均视为自动放弃申报资格。</w:t>
      </w:r>
    </w:p>
    <w:p w14:paraId="347CF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六、申报材料、制式规范及报送要求</w:t>
      </w:r>
    </w:p>
    <w:p w14:paraId="77EF9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本次申报统一文书模板、统一签章标准所有申报主体必须严格遵照执行。</w:t>
      </w:r>
    </w:p>
    <w:p w14:paraId="35591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（一）统一官方制式模板</w:t>
      </w:r>
    </w:p>
    <w:p w14:paraId="7DA39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申报材料必须使用本公告所发布的统一模板（详见附件1—4），含申请表（报名表）、诚信经营承诺书。严禁申报主体自行制作、修改、删减文书内容，非模板材料一律不予受理。其他材料需申报主体按实际自行提供。</w:t>
      </w:r>
    </w:p>
    <w:p w14:paraId="4C629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（二）官方签章规范</w:t>
      </w:r>
    </w:p>
    <w:p w14:paraId="71CC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所有纸质申报资料逐页加盖实体公章，严禁使用复印章、扫描章、电子章；</w:t>
      </w:r>
    </w:p>
    <w:p w14:paraId="711C6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所有需要签字的文书，须法定代表人（或实际经营者）手写签字、填写完整签署日期，缺签字、缺日期、代签材料一律不通过。</w:t>
      </w:r>
    </w:p>
    <w:p w14:paraId="50F38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</w:rPr>
        <w:t>）首次新申报经营主体</w:t>
      </w:r>
    </w:p>
    <w:p w14:paraId="4E93E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1.活动参与企业（新申请）：</w:t>
      </w:r>
    </w:p>
    <w:p w14:paraId="316C7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（1）企业基本情况介绍（包括企业规模、经营范围等），并填写活动参与企业申请表（附件1）；</w:t>
      </w:r>
    </w:p>
    <w:p w14:paraId="3ECD5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信用中国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打印的企业信用报告；</w:t>
      </w:r>
    </w:p>
    <w:p w14:paraId="18689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（3）活动参与诚信承诺书（附件2，法人手写签字、完整日期）；</w:t>
      </w:r>
    </w:p>
    <w:p w14:paraId="58658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（4）法定代表人身份证明和企业联系人身份证及联系方式；</w:t>
      </w:r>
    </w:p>
    <w:p w14:paraId="557DD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（5）企业营业执照副本复印件；</w:t>
      </w:r>
    </w:p>
    <w:p w14:paraId="7BF2E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（6）企业近三个月纳税情况证明材料；</w:t>
      </w:r>
    </w:p>
    <w:p w14:paraId="40F16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2.特约商户（新申请）：</w:t>
      </w:r>
    </w:p>
    <w:p w14:paraId="63236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（1）企业简介及营业执照副本扫描件；</w:t>
      </w:r>
    </w:p>
    <w:p w14:paraId="0BEE4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（2）报名申请（内容包括但不限于明确的参与意愿，并承诺按照活动规则执行等）；</w:t>
      </w:r>
    </w:p>
    <w:p w14:paraId="2CE24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（3）法人代表身份证复印件及联系方式（签注并盖章）；</w:t>
      </w:r>
    </w:p>
    <w:p w14:paraId="13D65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（4）最近三个月的纳税情况证明材料；</w:t>
      </w:r>
    </w:p>
    <w:p w14:paraId="2A3C8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（5）完整填写并签字盖章的特约商户报名表（附件3）；</w:t>
      </w:r>
    </w:p>
    <w:p w14:paraId="2578E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（6）企业诚信经营承诺书（附件4，法人手写签字、完整日期）；</w:t>
      </w:r>
    </w:p>
    <w:p w14:paraId="03A3B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信用中国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信用报告；</w:t>
      </w:r>
    </w:p>
    <w:p w14:paraId="2BB76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以上材料全套一式两份、顺序装订、逐页加盖公章后提交。</w:t>
      </w:r>
    </w:p>
    <w:p w14:paraId="0CC52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）已参加夏季促进消费活动的经营主体</w:t>
      </w:r>
    </w:p>
    <w:p w14:paraId="5A0CE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已参加2026年夏季促进消费活动的企业及特约商户，无需重复报送全套资料，仅需重新提交以下材料：</w:t>
      </w:r>
    </w:p>
    <w:p w14:paraId="4F8A3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1.活动参与企业：</w:t>
      </w:r>
    </w:p>
    <w:p w14:paraId="26809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（1）活动参与企业申请表（附件1）；</w:t>
      </w:r>
    </w:p>
    <w:p w14:paraId="13131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（2）活动参与诚信承诺书（附件2）。</w:t>
      </w:r>
    </w:p>
    <w:p w14:paraId="1238D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2.特约商户：</w:t>
      </w:r>
    </w:p>
    <w:p w14:paraId="5518B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（1）特约商户报名表（附件3）；</w:t>
      </w:r>
    </w:p>
    <w:p w14:paraId="21E4A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（2）诚信经营承诺书（附件4）。</w:t>
      </w:r>
    </w:p>
    <w:p w14:paraId="0E1B6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以上材料须法人手写签字、填写完整日期、逐页加盖公章。</w:t>
      </w:r>
    </w:p>
    <w:p w14:paraId="1CC13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z w:val="32"/>
          <w:szCs w:val="32"/>
        </w:rPr>
        <w:t>）统一报送要求</w:t>
      </w:r>
    </w:p>
    <w:p w14:paraId="2BE8B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全套材料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</w:rPr>
        <w:t>顺序装订、逐页加盖公章；</w:t>
      </w:r>
    </w:p>
    <w:p w14:paraId="4C7DF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纸质原件报送至达拉特旗商务和投资促进中心（达拉特旗政府大楼407办公室）。</w:t>
      </w:r>
    </w:p>
    <w:p w14:paraId="5C4E7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七、参与企业及特约商户职责</w:t>
      </w:r>
    </w:p>
    <w:p w14:paraId="08297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（一）活动参与企业</w:t>
      </w:r>
    </w:p>
    <w:p w14:paraId="0629C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积极开展活动宣传推广工作，通过店内展示、线上推广等多种渠道扩大活动影响力；</w:t>
      </w:r>
    </w:p>
    <w:p w14:paraId="2BBAD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严格按照要求及时、准确地统计并报送销售数据，确保数据真实可靠；</w:t>
      </w:r>
    </w:p>
    <w:p w14:paraId="021DF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妥善处理消费者在活动期间产生的各类纠纷投诉，维护良好的市场秩序和消费者权益；</w:t>
      </w:r>
    </w:p>
    <w:p w14:paraId="1742E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活动期间自愿配套自有优惠让利，严禁虚抬标价、销售假冒伪劣商品。</w:t>
      </w:r>
    </w:p>
    <w:p w14:paraId="01D1C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（二）特约商户</w:t>
      </w:r>
    </w:p>
    <w:p w14:paraId="5862A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同意接收消费者持有的补贴消费券，并按照约定向消费者提供相应的商品或服务；</w:t>
      </w:r>
    </w:p>
    <w:p w14:paraId="55616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承担消费券流转过程中产生的相关服务费用；</w:t>
      </w:r>
    </w:p>
    <w:p w14:paraId="5B7E3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积极参与活动的宣传推广工作，通过多种渠道扩大活动影响力，共同营造良好的消费氛围；</w:t>
      </w:r>
    </w:p>
    <w:p w14:paraId="69506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妥善处理消费者在活动期间产生的各类纠纷投诉，维护良好的市场秩序和消费者权益；</w:t>
      </w:r>
    </w:p>
    <w:p w14:paraId="3448F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不得设置门槛阻碍消费者使用消费券，严禁无正当理由拒绝合规消费券核销。</w:t>
      </w:r>
    </w:p>
    <w:p w14:paraId="4344A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八、监管与责任追究</w:t>
      </w:r>
    </w:p>
    <w:p w14:paraId="79BE3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开展期间，一经查实经营主体存在哄抬价格、价格欺诈、虚构交易、伪造资料、套取财政补贴、销售伪劣商品、无正当理由拒绝合规消费券核销等行为，立即取消活动参与资格，全额追回违规申领补贴资金，并依据《中华人民共和国价格法》《财政违法行为处罚处分条例》等法律法规处置；涉嫌违法犯罪的，移交司法机关处理。</w:t>
      </w:r>
    </w:p>
    <w:p w14:paraId="1D8FB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消费者有效投诉较多、服务不达标的经营主体，视情节给予警告、暂停核销权限、永久取消参与资格处理。</w:t>
      </w:r>
    </w:p>
    <w:p w14:paraId="0CCC9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所有申报材料应当真实有效，存在虚假填报、伪造材料的，直接取消申报资格，纳入活动失信商户台账。</w:t>
      </w:r>
    </w:p>
    <w:p w14:paraId="5176B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九、声明</w:t>
      </w:r>
    </w:p>
    <w:p w14:paraId="3AE15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活动补贴资金将以消费券形式发放给消费者，消费者可凭在指定特约商户范围内使用。具体来说，消费者可持由本次活动发放的补贴消费券在特约商户处进行消费，流转到特约商户的消费券1年后方能兑现，补贴消费券的流转服务费将由特约商户承担。</w:t>
      </w:r>
    </w:p>
    <w:p w14:paraId="13E01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特约商户需严格遵守本公告要求，在规定时间内完成本次活动备案申请。未在公告规定时限内提交备案材料的企业和商户，均不具备补贴资格或接收本次活动发放给消费者的消费券的资格。</w:t>
      </w:r>
    </w:p>
    <w:p w14:paraId="55642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未备案或未通过备案的商户，若擅自接收本次活动发放给消费者的消费券用于交易结算，由此产生的资金损失、纠纷及其他法律后果，均由商户自行承担。我中心将不对此类行为提供任何兑付支持或责任担保。</w:t>
      </w:r>
    </w:p>
    <w:p w14:paraId="41484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请各商户严格遵守活动规则，共同维护市场秩序。消费者如发现违规使用消费券的行为，可拨打我中心监督电话（0477-5185523）进行反馈，我中心将依法依规处理。</w:t>
      </w:r>
    </w:p>
    <w:p w14:paraId="5E932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十、联系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地址</w:t>
      </w:r>
    </w:p>
    <w:p w14:paraId="3B888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联系单位：达拉特旗商务和投资促进中心</w:t>
      </w:r>
    </w:p>
    <w:p w14:paraId="15F40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地址：达拉特旗政府大楼407办公室</w:t>
      </w:r>
    </w:p>
    <w:p w14:paraId="5598E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我们诚邀符合条件的经营主体积极报名参与，共同推动达拉特旗经济发展，为广大消费者提供更加优质的服务。期待您的加入！</w:t>
      </w:r>
    </w:p>
    <w:p w14:paraId="1FD30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87E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附件1：达拉特旗2026年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达你所愿·旗开得胜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秋季促进消费活动参与企业申请表</w:t>
      </w:r>
    </w:p>
    <w:p w14:paraId="31AE9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附件2：达拉特旗2026年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达你所愿·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旗开得胜”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秋季促进消费活动参与企业诚信承诺书</w:t>
      </w:r>
    </w:p>
    <w:p w14:paraId="5DD86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附件3：2026年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达你所愿·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旗开得胜”</w:t>
      </w:r>
      <w:r>
        <w:rPr>
          <w:rFonts w:hint="eastAsia" w:ascii="仿宋_GB2312" w:hAnsi="仿宋_GB2312" w:eastAsia="仿宋_GB2312" w:cs="仿宋_GB2312"/>
          <w:sz w:val="32"/>
          <w:szCs w:val="32"/>
        </w:rPr>
        <w:t>秋季促进消费活动特约商户报名表</w:t>
      </w:r>
    </w:p>
    <w:p w14:paraId="4DC9D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附件4：诚信经营承诺书</w:t>
      </w:r>
    </w:p>
    <w:p w14:paraId="6D7C0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2CF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D8F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C63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829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0F6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D2C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EA4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EBE185">
      <w:pPr>
        <w:pStyle w:val="3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620A9F1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kern w:val="2"/>
          <w:sz w:val="44"/>
          <w:szCs w:val="44"/>
          <w:lang w:val="en-US" w:eastAsia="zh-CN" w:bidi="ar-SA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kern w:val="2"/>
          <w:sz w:val="44"/>
          <w:szCs w:val="44"/>
          <w:lang w:val="en-US" w:eastAsia="zh-CN" w:bidi="ar-SA"/>
        </w:rPr>
        <w:instrText xml:space="preserve"> HYPERLINK "http://btswj.baotou.gov.cn/u/cms/btsshangwuju/202407/161717374dq2.wps" </w:instrText>
      </w: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kern w:val="2"/>
          <w:sz w:val="44"/>
          <w:szCs w:val="44"/>
          <w:lang w:val="en-US" w:eastAsia="zh-CN" w:bidi="ar-SA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达拉特旗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lang w:val="en-US" w:eastAsia="zh-CN"/>
        </w:rPr>
        <w:t>2026年“达你所愿·旗开得胜”秋季促进消费活动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kern w:val="2"/>
          <w:sz w:val="44"/>
          <w:szCs w:val="44"/>
          <w:lang w:val="en-US" w:eastAsia="zh-CN" w:bidi="ar-SA"/>
        </w:rPr>
        <w:t>参与企业申请表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kern w:val="2"/>
          <w:sz w:val="44"/>
          <w:szCs w:val="44"/>
          <w:lang w:val="en-US" w:eastAsia="zh-CN" w:bidi="ar-SA"/>
        </w:rPr>
        <w:fldChar w:fldCharType="end"/>
      </w:r>
    </w:p>
    <w:p w14:paraId="20FE8A60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7B9C2E8">
      <w:pPr>
        <w:pStyle w:val="3"/>
        <w:rPr>
          <w:rFonts w:hint="eastAsia"/>
          <w:lang w:val="en-US" w:eastAsia="zh-CN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033"/>
        <w:gridCol w:w="2125"/>
        <w:gridCol w:w="2126"/>
      </w:tblGrid>
      <w:tr w14:paraId="1014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28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（经营者）</w:t>
            </w:r>
          </w:p>
          <w:p w14:paraId="1AB32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6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BD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4A3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B3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4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19C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1C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经营地址</w:t>
            </w:r>
          </w:p>
        </w:tc>
        <w:tc>
          <w:tcPr>
            <w:tcW w:w="6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05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59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71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6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9C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FE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98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6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89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4B3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E3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A4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96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EF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B1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49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74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6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62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42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7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C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（经营者）</w:t>
            </w:r>
          </w:p>
          <w:p w14:paraId="56299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6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045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我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（公司）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将按照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要求，保证提供的所有申报数据、材料等信息真实有效，并愿意接受有关部门的监督。</w:t>
            </w:r>
          </w:p>
          <w:p w14:paraId="559F24B6">
            <w:pPr>
              <w:pStyle w:val="6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9BB6F88">
            <w:pPr>
              <w:pStyle w:val="6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4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法定代表人（授权人）签字：</w:t>
            </w:r>
          </w:p>
          <w:p w14:paraId="072A1EA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（企业公章）</w:t>
            </w:r>
          </w:p>
          <w:p w14:paraId="1CB3BE57">
            <w:pPr>
              <w:pStyle w:val="6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</w:tr>
    </w:tbl>
    <w:p w14:paraId="0E90A9E4">
      <w:pPr>
        <w:adjustRightInd w:val="0"/>
        <w:snapToGrid w:val="0"/>
        <w:spacing w:line="5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1D065C6"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AF6D7AB">
      <w:pPr>
        <w:pStyle w:val="3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6C59700A">
      <w:pPr>
        <w:adjustRightInd w:val="0"/>
        <w:snapToGrid w:val="0"/>
        <w:spacing w:line="54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6"/>
          <w:kern w:val="2"/>
          <w:sz w:val="44"/>
          <w:szCs w:val="44"/>
          <w:lang w:val="en-US" w:eastAsia="zh-CN" w:bidi="ar-SA"/>
        </w:rPr>
        <w:t>达拉特旗</w:t>
      </w: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lang w:val="en-US" w:eastAsia="zh-CN"/>
        </w:rPr>
        <w:t>2026年“达你所愿·旗开得胜”秋季促进消费活动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6"/>
          <w:kern w:val="2"/>
          <w:sz w:val="44"/>
          <w:szCs w:val="44"/>
          <w:lang w:val="en-US" w:eastAsia="zh-CN" w:bidi="ar-SA"/>
        </w:rPr>
        <w:t>参与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企业承诺书</w:t>
      </w:r>
    </w:p>
    <w:p w14:paraId="08E17CE8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</w:pPr>
    </w:p>
    <w:p w14:paraId="43BE7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本单位自愿参加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达拉特旗达拉特旗2026年“达你所愿·旗开得胜”秋季促进消费活动</w:t>
      </w:r>
      <w:r>
        <w:rPr>
          <w:rFonts w:hint="eastAsia" w:ascii="仿宋_GB2312" w:eastAsia="仿宋_GB2312"/>
          <w:color w:val="auto"/>
          <w:sz w:val="32"/>
          <w:szCs w:val="32"/>
        </w:rPr>
        <w:t>,了解并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遵守以下规则要求：</w:t>
      </w:r>
    </w:p>
    <w:p w14:paraId="6C8434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一、严格遵守国家法律法规，诚信经营，维护消费者合法权益，保证所提供的商品和服务符合国家质量标准。</w:t>
      </w:r>
    </w:p>
    <w:p w14:paraId="53211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达拉特旗商务和投资促进中心关于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达拉特旗2026年“达你所愿·旗开得胜”秋季促进消费活动的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规定和相关配套政策，认真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开展促进消费活动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18AE33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、积极参与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“达你所愿·旗开得胜”秋季促进消费活动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期间的各项促销活动，确保优惠真实有效，并及时公布相关信息，让消费者明确了解活动规则。</w:t>
      </w:r>
    </w:p>
    <w:p w14:paraId="52EA18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、提供优质服务，对于消费者的咨询和投诉，我们将迅速响应，并积极解决相关问题，力求顾客满意。</w:t>
      </w:r>
    </w:p>
    <w:p w14:paraId="4D98A5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、承诺在活动期间不进行虚假宣传，不误导消费者，不采取任何形式的价格欺诈行为，确保活动期间的价格透明公正。</w:t>
      </w:r>
    </w:p>
    <w:p w14:paraId="1C575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、加强内部管理，确保活动期间店内环境整洁舒适，员工服务态度良好，营造良好的购物体验。</w:t>
      </w:r>
    </w:p>
    <w:p w14:paraId="4F3B49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、积极配合活动主办方的各项监督检查工作，对于发现的问题立即整改，不断提升服务水平。</w:t>
      </w:r>
    </w:p>
    <w:p w14:paraId="4CAB7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、诚信经营，保证商品质量和服务质量，杜绝假冒伪劣、以次充好、以旧充新的产品进入市场流通。主动制止任何方式套取财政资金的违反活动规则、恶意骗取优惠的行为。</w:t>
      </w:r>
    </w:p>
    <w:p w14:paraId="66444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、按要求布放活动宣传物料,须提供不少于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种宣传物料支持，如海报、收银台台卡等。主办方及承办方有权在自有宣传渠道免费使用商户商标、标志、标识和店铺图片等用于本次活动宣传，自有宣传渠道不限于短信、微信、官网等。本单位保证所提供的图片未侵犯他人的任何权利。</w:t>
      </w:r>
    </w:p>
    <w:p w14:paraId="139337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、保留相应的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资金使用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凭证资料，形成台账，将相应台账资料提交给主办方及承办方，并在第三方审计时配合提供相关审计材料。做好清算工作，按规定退回不符合条件的补贴资金。</w:t>
      </w:r>
    </w:p>
    <w:p w14:paraId="141D1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、主办方及承办方有权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包括但不限于使用技术手段、现场查验等方式）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测营销活动实施，如发现商家存在作弊舞弊、利用不正当手段（包括但不限于刷单、套现、提供虚假证件或发票、虚假交易、非面对面扫码交易等）骗取套取补贴资金等违法违规行为，主办方及承办方立即收回已发全部补贴资金，并取消企业和补贴对象参与后续活动的资格。</w:t>
      </w:r>
    </w:p>
    <w:p w14:paraId="70D10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、因本单位提供的服务及产品问题引发的用户投诉、处理和争议等，应由本单位自行负责解决，主办方及承办方不承担任何责任。</w:t>
      </w:r>
    </w:p>
    <w:p w14:paraId="5972E7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、本承诺书自签署之日起生效，并接受社会公众的监督。</w:t>
      </w:r>
    </w:p>
    <w:p w14:paraId="33643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我们相信通过我们的努力，能够为消费者带来更好的购物体验，同时也为促进地方经济发展贡献一份力量。</w:t>
      </w:r>
    </w:p>
    <w:p w14:paraId="7D1793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FFEDB66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480" w:lineRule="exact"/>
        <w:ind w:right="0" w:firstLine="640" w:firstLineChars="200"/>
        <w:jc w:val="left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特此承诺！</w:t>
      </w:r>
    </w:p>
    <w:p w14:paraId="66DC1332">
      <w:pPr>
        <w:keepNext w:val="0"/>
        <w:keepLines w:val="0"/>
        <w:pageBreakBefore w:val="0"/>
        <w:widowControl w:val="0"/>
        <w:tabs>
          <w:tab w:val="left" w:pos="0"/>
          <w:tab w:val="left" w:pos="901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3A0AF735">
      <w:pPr>
        <w:keepNext w:val="0"/>
        <w:keepLines w:val="0"/>
        <w:pageBreakBefore w:val="0"/>
        <w:widowControl w:val="0"/>
        <w:tabs>
          <w:tab w:val="left" w:pos="0"/>
          <w:tab w:val="left" w:pos="901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4160" w:firstLineChars="13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负责人（签字）：</w:t>
      </w:r>
    </w:p>
    <w:p w14:paraId="1F909FA1">
      <w:pPr>
        <w:keepNext w:val="0"/>
        <w:keepLines w:val="0"/>
        <w:pageBreakBefore w:val="0"/>
        <w:widowControl w:val="0"/>
        <w:tabs>
          <w:tab w:val="left" w:pos="0"/>
          <w:tab w:val="left" w:pos="901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4160" w:firstLineChars="13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单位名称（盖章）：</w:t>
      </w:r>
    </w:p>
    <w:p w14:paraId="293E1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480" w:firstLineChars="1400"/>
        <w:jc w:val="left"/>
        <w:textAlignment w:val="auto"/>
        <w:rPr>
          <w:rFonts w:hint="eastAsia" w:ascii="黑体" w:hAnsi="黑体" w:eastAsia="黑体" w:cs="黑体"/>
          <w:strike w:val="0"/>
          <w:dstrike w:val="0"/>
          <w:sz w:val="44"/>
          <w:szCs w:val="44"/>
          <w:lang w:val="en-US" w:eastAsia="zh-CN"/>
        </w:rPr>
      </w:pPr>
      <w:r>
        <w:rPr>
          <w:rFonts w:ascii="仿宋_GB2312" w:eastAsia="仿宋_GB2312"/>
          <w:color w:val="auto"/>
          <w:sz w:val="32"/>
          <w:szCs w:val="32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0</w:t>
      </w:r>
      <w:r>
        <w:rPr>
          <w:rFonts w:ascii="仿宋_GB2312" w:eastAsia="仿宋_GB2312"/>
          <w:color w:val="auto"/>
          <w:sz w:val="32"/>
          <w:szCs w:val="32"/>
        </w:rPr>
        <w:t>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/>
          <w:color w:val="auto"/>
          <w:sz w:val="32"/>
          <w:szCs w:val="32"/>
        </w:rPr>
        <w:t>日</w:t>
      </w:r>
    </w:p>
    <w:p w14:paraId="7ACED49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99"/>
        <w:gridCol w:w="2557"/>
        <w:gridCol w:w="2468"/>
      </w:tblGrid>
      <w:tr w14:paraId="6E5C9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F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2026年“达你所愿·旗开得胜”秋季促进消费活动</w:t>
            </w:r>
          </w:p>
          <w:p w14:paraId="123D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特约商户报名表</w:t>
            </w:r>
          </w:p>
        </w:tc>
      </w:tr>
      <w:tr w14:paraId="19D7C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2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商户/企业名称</w:t>
            </w:r>
          </w:p>
        </w:tc>
        <w:tc>
          <w:tcPr>
            <w:tcW w:w="370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E83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99C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7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70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771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C46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4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主营业务</w:t>
            </w:r>
          </w:p>
        </w:tc>
        <w:tc>
          <w:tcPr>
            <w:tcW w:w="370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DA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737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E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注册资金</w:t>
            </w:r>
          </w:p>
        </w:tc>
        <w:tc>
          <w:tcPr>
            <w:tcW w:w="370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C4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915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06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3A31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E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法定代表人联系电话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206D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7E5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F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负责人姓名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CD5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2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负责人联系电话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E67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EA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A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商户地址（详细）</w:t>
            </w:r>
          </w:p>
        </w:tc>
        <w:tc>
          <w:tcPr>
            <w:tcW w:w="370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BC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8EC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F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参与活动名称</w:t>
            </w:r>
          </w:p>
        </w:tc>
        <w:tc>
          <w:tcPr>
            <w:tcW w:w="370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2026年“达你所愿·旗开得胜”秋季促进消费活动</w:t>
            </w:r>
          </w:p>
          <w:p w14:paraId="4E12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特约商户</w:t>
            </w:r>
          </w:p>
        </w:tc>
      </w:tr>
      <w:tr w14:paraId="19878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7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报名企业签章</w:t>
            </w:r>
          </w:p>
        </w:tc>
        <w:tc>
          <w:tcPr>
            <w:tcW w:w="370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29A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7D94B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462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7AF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9CB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4F6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172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FB6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E6B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44A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1C1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D8D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法定代表人（负责人）签字：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（公章）</w:t>
            </w:r>
          </w:p>
          <w:p w14:paraId="38AE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     月      日</w:t>
            </w:r>
          </w:p>
        </w:tc>
      </w:tr>
    </w:tbl>
    <w:p w14:paraId="1CE1F113"/>
    <w:p w14:paraId="44756A5D"/>
    <w:p w14:paraId="3AEA8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default" w:ascii="黑体" w:hAnsi="黑体" w:eastAsia="黑体" w:cs="黑体"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trike w:val="0"/>
          <w:dstrike w:val="0"/>
          <w:sz w:val="32"/>
          <w:szCs w:val="32"/>
          <w:lang w:val="en-US" w:eastAsia="zh-CN"/>
        </w:rPr>
        <w:t>附件4</w:t>
      </w:r>
    </w:p>
    <w:p w14:paraId="3E081C0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诚信经营承诺书</w:t>
      </w:r>
    </w:p>
    <w:p w14:paraId="52655CF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A322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达拉特旗商务和投资促进中心：</w:t>
      </w:r>
    </w:p>
    <w:p w14:paraId="14BE4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诚实守信是中华民族的传统美德，也是企业在市场经营活动中安身立命之本。助力诚信建设，我们责无旁贷、义不容辞。为进一步推进我旗商务领域诚信建设，营造诚实守信的社会信用环境，我单位出如下承诺：</w:t>
      </w:r>
    </w:p>
    <w:p w14:paraId="5010D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一、遵守法律法规，遵守市民公约，遵守从业道德，革除陋习，倡导文明；</w:t>
      </w:r>
    </w:p>
    <w:p w14:paraId="3F7CE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二、文明经营、诚信经营、规范经营，做到语言文明，卫生整洁，礼貌待客；</w:t>
      </w:r>
    </w:p>
    <w:p w14:paraId="3D471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三、依法经营，照章纳税，公平竞争，货真价实，保证质量，信守承诺，切实维护广大消费者合法权益；</w:t>
      </w:r>
    </w:p>
    <w:p w14:paraId="09AC0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四、诚信为本，信用至上，诚实劳动，文明做人，自觉接受监督并保留记录。</w:t>
      </w:r>
    </w:p>
    <w:p w14:paraId="0AEB1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诚信是企业的“立业之道，兴业之本”，也是企业持续发展、提高市场竞争力的强大动力，我们愿携手旗商务和投资促进中心，勠力同心，营造良好的商务领域诚信氛围，共同开创我旗商务领域诚信建设新篇章！</w:t>
      </w:r>
    </w:p>
    <w:p w14:paraId="18CD3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160" w:firstLineChars="13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1238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160" w:firstLineChars="13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承诺单位：</w:t>
      </w:r>
    </w:p>
    <w:p w14:paraId="244D5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160" w:firstLineChars="13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法人代表：</w:t>
      </w:r>
    </w:p>
    <w:p w14:paraId="48739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42F5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   月    日</w:t>
      </w:r>
    </w:p>
    <w:p w14:paraId="1E1A4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3D17FE-517D-4C98-8016-F6D14560BB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CA7759B-195A-4ED0-A1A9-5061554C236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3F1C665-1BDA-453A-A722-E9E804376AA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DFE8128-C0B4-4FC9-B32A-EE04D1C623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63706DB-FF68-48F4-BD75-ACBF664072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7DB7"/>
    <w:rsid w:val="17EA7CA5"/>
    <w:rsid w:val="213E3741"/>
    <w:rsid w:val="79735C3B"/>
    <w:rsid w:val="7B13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Body Text Indent"/>
    <w:basedOn w:val="1"/>
    <w:next w:val="2"/>
    <w:qFormat/>
    <w:uiPriority w:val="0"/>
    <w:pPr>
      <w:ind w:left="420" w:leftChars="200"/>
    </w:pPr>
    <w:rPr>
      <w:rFonts w:ascii="Calibri" w:hAnsi="Calibri" w:eastAsia="宋体" w:cs="Times New Roman"/>
      <w:sz w:val="32"/>
      <w:szCs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next w:val="1"/>
    <w:qFormat/>
    <w:uiPriority w:val="0"/>
    <w:pPr>
      <w:widowControl/>
      <w:ind w:firstLine="420" w:firstLineChars="200"/>
      <w:jc w:val="left"/>
    </w:pPr>
    <w:rPr>
      <w:rFonts w:ascii="Calibri" w:hAnsi="Calibri" w:eastAsia="宋体" w:cs="Times New Roman"/>
      <w:kern w:val="0"/>
      <w:sz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3821</Words>
  <Characters>3915</Characters>
  <Lines>0</Lines>
  <Paragraphs>0</Paragraphs>
  <TotalTime>11</TotalTime>
  <ScaleCrop>false</ScaleCrop>
  <LinksUpToDate>false</LinksUpToDate>
  <CharactersWithSpaces>3921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2026-08-14T02:50:00Z</dcterms:created>
  <dc:creator>96353</dc:creator>
  <cp:lastModifiedBy>达拉特旗投资促进中心(拟稿)</cp:lastModifiedBy>
  <dcterms:modified xsi:type="dcterms:W3CDTF">2026-08-14T08:43:26Z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FB9D37AE616943019FE1905C05F1E5C5_13</vt:lpwstr>
  </property>
  <property fmtid="{D5CDD505-2E9C-101B-9397-08002B2CF9AE}" pid="4" name="KSOTemplateDocerSaveRecord">
    <vt:lpwstr>eyJoZGlkIjoiY2M0YmNiY2UzYmYzNTUwN2IxZjlkMDJhNjRhNGI4OTMiLCJ1c2VySWQiOiIyMjAyNDI2NDcifQ==</vt:lpwstr>
  </property>
</Properties>
</file>