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B6C44">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center"/>
        <w:textAlignment w:val="auto"/>
        <w:outlineLvl w:val="9"/>
        <w:rPr>
          <w:rFonts w:hint="default" w:ascii="Times New Roman" w:hAnsi="Times New Roman" w:eastAsia="方正小标宋简体" w:cs="Times New Roman"/>
          <w:snapToGrid/>
          <w:spacing w:val="0"/>
          <w:w w:val="100"/>
          <w:kern w:val="2"/>
          <w:sz w:val="32"/>
          <w:szCs w:val="32"/>
          <w:highlight w:val="none"/>
          <w:lang w:eastAsia="zh-CN"/>
        </w:rPr>
      </w:pPr>
    </w:p>
    <w:p w14:paraId="406F985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pacing w:val="0"/>
          <w:w w:val="100"/>
          <w:kern w:val="0"/>
          <w:sz w:val="44"/>
          <w:szCs w:val="44"/>
          <w:u w:val="none"/>
          <w:lang w:val="en-US" w:eastAsia="zh-CN" w:bidi="ar-SA"/>
        </w:rPr>
      </w:pPr>
      <w:r>
        <w:rPr>
          <w:rFonts w:hint="eastAsia" w:ascii="方正小标宋简体" w:hAnsi="方正小标宋简体" w:eastAsia="方正小标宋简体" w:cs="方正小标宋简体"/>
          <w:b w:val="0"/>
          <w:bCs/>
          <w:color w:val="auto"/>
          <w:spacing w:val="0"/>
          <w:w w:val="100"/>
          <w:kern w:val="0"/>
          <w:sz w:val="44"/>
          <w:szCs w:val="44"/>
          <w:u w:val="none"/>
          <w:lang w:val="en-US" w:eastAsia="zh-CN" w:bidi="ar-SA"/>
        </w:rPr>
        <w:t>达拉特旗人民政府关于印发</w:t>
      </w:r>
    </w:p>
    <w:p w14:paraId="5668CAC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pacing w:val="0"/>
          <w:w w:val="100"/>
          <w:kern w:val="0"/>
          <w:sz w:val="44"/>
          <w:szCs w:val="44"/>
          <w:lang w:val="en-US" w:eastAsia="zh-CN" w:bidi="ar-SA"/>
        </w:rPr>
      </w:pPr>
      <w:r>
        <w:rPr>
          <w:rFonts w:hint="eastAsia" w:ascii="方正小标宋简体" w:hAnsi="方正小标宋简体" w:eastAsia="方正小标宋简体" w:cs="方正小标宋简体"/>
          <w:b w:val="0"/>
          <w:bCs/>
          <w:color w:val="auto"/>
          <w:spacing w:val="0"/>
          <w:w w:val="100"/>
          <w:kern w:val="0"/>
          <w:sz w:val="44"/>
          <w:szCs w:val="44"/>
          <w:u w:val="none"/>
          <w:lang w:val="en-US" w:eastAsia="zh-CN" w:bidi="ar-SA"/>
        </w:rPr>
        <w:t>《</w:t>
      </w:r>
      <w:r>
        <w:rPr>
          <w:rFonts w:hint="eastAsia" w:ascii="方正小标宋简体" w:hAnsi="方正小标宋简体" w:eastAsia="方正小标宋简体" w:cs="方正小标宋简体"/>
          <w:color w:val="auto"/>
          <w:spacing w:val="0"/>
          <w:w w:val="100"/>
          <w:kern w:val="0"/>
          <w:sz w:val="44"/>
          <w:szCs w:val="44"/>
          <w:lang w:val="en-US" w:eastAsia="zh-CN" w:bidi="ar-SA"/>
        </w:rPr>
        <w:t>“暖城多味”鄂尔多斯高原牛羊肉冬储文化</w:t>
      </w:r>
    </w:p>
    <w:p w14:paraId="5F1567D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pacing w:val="0"/>
          <w:w w:val="100"/>
          <w:kern w:val="0"/>
          <w:sz w:val="44"/>
          <w:szCs w:val="44"/>
          <w:u w:val="none"/>
          <w:lang w:val="en-US" w:eastAsia="zh-CN" w:bidi="ar-SA"/>
        </w:rPr>
      </w:pPr>
      <w:r>
        <w:rPr>
          <w:rFonts w:hint="eastAsia" w:ascii="方正小标宋简体" w:hAnsi="方正小标宋简体" w:eastAsia="方正小标宋简体" w:cs="方正小标宋简体"/>
          <w:color w:val="auto"/>
          <w:spacing w:val="0"/>
          <w:w w:val="100"/>
          <w:kern w:val="0"/>
          <w:sz w:val="44"/>
          <w:szCs w:val="44"/>
          <w:lang w:val="en-US" w:eastAsia="zh-CN" w:bidi="ar-SA"/>
        </w:rPr>
        <w:t>促消费达拉特旗分会场活动方案</w:t>
      </w:r>
      <w:r>
        <w:rPr>
          <w:rFonts w:hint="eastAsia" w:ascii="方正小标宋简体" w:hAnsi="方正小标宋简体" w:eastAsia="方正小标宋简体" w:cs="方正小标宋简体"/>
          <w:b w:val="0"/>
          <w:bCs/>
          <w:color w:val="auto"/>
          <w:spacing w:val="0"/>
          <w:w w:val="100"/>
          <w:kern w:val="0"/>
          <w:sz w:val="44"/>
          <w:szCs w:val="44"/>
          <w:u w:val="none"/>
          <w:lang w:val="en-US" w:eastAsia="zh-CN" w:bidi="ar-SA"/>
        </w:rPr>
        <w:t>》的通知</w:t>
      </w:r>
    </w:p>
    <w:p w14:paraId="3A801F1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spacing w:val="0"/>
          <w:w w:val="100"/>
          <w:kern w:val="0"/>
          <w:sz w:val="32"/>
          <w:szCs w:val="32"/>
          <w:shd w:val="clear" w:color="auto" w:fill="FFFFFF"/>
          <w:lang w:val="en-US" w:eastAsia="zh-CN" w:bidi="ar-SA"/>
        </w:rPr>
      </w:pPr>
    </w:p>
    <w:p w14:paraId="3139CF4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Times New Roman" w:hAnsi="Times New Roman" w:eastAsia="仿宋_GB2312" w:cs="仿宋_GB2312"/>
          <w:spacing w:val="0"/>
          <w:w w:val="100"/>
          <w:kern w:val="0"/>
          <w:sz w:val="32"/>
          <w:szCs w:val="32"/>
          <w:shd w:val="clear" w:color="auto" w:fill="FFFFFF"/>
          <w:lang w:val="en-US" w:eastAsia="zh-CN" w:bidi="ar-SA"/>
        </w:rPr>
      </w:pPr>
      <w:r>
        <w:rPr>
          <w:rFonts w:hint="eastAsia" w:ascii="Times New Roman" w:hAnsi="Times New Roman" w:eastAsia="仿宋_GB2312" w:cs="仿宋_GB2312"/>
          <w:spacing w:val="0"/>
          <w:w w:val="100"/>
          <w:kern w:val="0"/>
          <w:sz w:val="32"/>
          <w:szCs w:val="32"/>
          <w:shd w:val="clear" w:color="auto" w:fill="FFFFFF"/>
          <w:lang w:val="en-US" w:eastAsia="zh-CN" w:bidi="ar-SA"/>
        </w:rPr>
        <w:t>各苏木镇人民政府，旗直有关部门，驻旗有关单位：</w:t>
      </w:r>
    </w:p>
    <w:p w14:paraId="274E576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仿宋_GB2312"/>
          <w:snapToGrid/>
          <w:spacing w:val="0"/>
          <w:w w:val="100"/>
          <w:kern w:val="0"/>
          <w:sz w:val="32"/>
          <w:szCs w:val="32"/>
          <w:shd w:val="clear" w:color="auto" w:fill="FFFFFF"/>
          <w:lang w:val="en-US" w:eastAsia="zh-CN" w:bidi="ar-SA"/>
        </w:rPr>
      </w:pPr>
      <w:r>
        <w:rPr>
          <w:rFonts w:hint="eastAsia" w:ascii="Times New Roman" w:hAnsi="Times New Roman" w:eastAsia="仿宋_GB2312" w:cs="仿宋_GB2312"/>
          <w:snapToGrid/>
          <w:spacing w:val="0"/>
          <w:w w:val="100"/>
          <w:kern w:val="0"/>
          <w:sz w:val="32"/>
          <w:szCs w:val="32"/>
          <w:shd w:val="clear" w:color="auto" w:fill="FFFFFF"/>
          <w:lang w:val="en-US" w:eastAsia="zh-CN" w:bidi="ar-SA"/>
        </w:rPr>
        <w:t>现将《“暖城多味”鄂尔多斯高原牛羊肉冬储文化促消费达拉特旗分会场活动方案》印发给你们，请结合实际，认真抓好贯彻落实。</w:t>
      </w:r>
    </w:p>
    <w:p w14:paraId="50828A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4800" w:firstLineChars="1500"/>
        <w:jc w:val="both"/>
        <w:textAlignment w:val="auto"/>
        <w:outlineLvl w:val="9"/>
        <w:rPr>
          <w:rFonts w:hint="eastAsia" w:ascii="Times New Roman" w:hAnsi="Times New Roman" w:eastAsia="仿宋_GB2312" w:cs="Times New Roman"/>
          <w:spacing w:val="0"/>
          <w:w w:val="100"/>
          <w:kern w:val="2"/>
          <w:sz w:val="32"/>
          <w:szCs w:val="32"/>
          <w:lang w:val="en-US" w:eastAsia="zh-CN" w:bidi="ar-SA"/>
        </w:rPr>
      </w:pPr>
      <w:r>
        <w:rPr>
          <w:rFonts w:hint="eastAsia" w:ascii="Times New Roman" w:hAnsi="Times New Roman" w:eastAsia="仿宋_GB2312" w:cs="Times New Roman"/>
          <w:spacing w:val="0"/>
          <w:w w:val="100"/>
          <w:kern w:val="2"/>
          <w:sz w:val="32"/>
          <w:szCs w:val="32"/>
          <w:lang w:val="en-US" w:eastAsia="zh-CN" w:bidi="ar-SA"/>
        </w:rPr>
        <w:tab/>
      </w:r>
      <w:r>
        <w:rPr>
          <w:rFonts w:hint="eastAsia" w:ascii="Times New Roman" w:hAnsi="Times New Roman" w:eastAsia="仿宋_GB2312" w:cs="Times New Roman"/>
          <w:spacing w:val="0"/>
          <w:w w:val="100"/>
          <w:kern w:val="2"/>
          <w:sz w:val="32"/>
          <w:szCs w:val="32"/>
          <w:lang w:val="en-US" w:eastAsia="zh-CN" w:bidi="ar-SA"/>
        </w:rPr>
        <w:t xml:space="preserve"> </w:t>
      </w:r>
    </w:p>
    <w:p w14:paraId="027D35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5120" w:firstLineChars="1600"/>
        <w:jc w:val="both"/>
        <w:textAlignment w:val="auto"/>
        <w:outlineLvl w:val="9"/>
        <w:rPr>
          <w:rFonts w:hint="eastAsia" w:ascii="Times New Roman" w:hAnsi="Times New Roman" w:eastAsia="仿宋_GB2312" w:cs="仿宋_GB2312"/>
          <w:spacing w:val="0"/>
          <w:w w:val="100"/>
          <w:kern w:val="0"/>
          <w:sz w:val="32"/>
          <w:szCs w:val="32"/>
          <w:shd w:val="clear" w:color="auto" w:fill="FFFFFF"/>
          <w:lang w:val="en-US" w:eastAsia="zh-CN" w:bidi="ar-SA"/>
        </w:rPr>
      </w:pPr>
      <w:r>
        <w:rPr>
          <w:rFonts w:hint="eastAsia" w:ascii="Times New Roman" w:hAnsi="Times New Roman" w:eastAsia="仿宋_GB2312" w:cs="仿宋_GB2312"/>
          <w:spacing w:val="0"/>
          <w:w w:val="100"/>
          <w:kern w:val="0"/>
          <w:sz w:val="32"/>
          <w:szCs w:val="32"/>
          <w:shd w:val="clear" w:color="auto" w:fill="FFFFFF"/>
          <w:lang w:val="en-US" w:eastAsia="zh-CN" w:bidi="ar-SA"/>
        </w:rPr>
        <w:t>达拉特旗人民政府</w:t>
      </w:r>
    </w:p>
    <w:p w14:paraId="15D7926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5120" w:firstLineChars="1600"/>
        <w:jc w:val="both"/>
        <w:textAlignment w:val="auto"/>
        <w:outlineLvl w:val="9"/>
        <w:rPr>
          <w:rFonts w:hint="eastAsia" w:ascii="Times New Roman" w:hAnsi="Times New Roman" w:eastAsia="仿宋_GB2312" w:cs="仿宋_GB2312"/>
          <w:spacing w:val="0"/>
          <w:w w:val="100"/>
          <w:kern w:val="0"/>
          <w:sz w:val="32"/>
          <w:szCs w:val="32"/>
          <w:shd w:val="clear" w:color="auto" w:fill="FFFFFF"/>
          <w:lang w:val="en-US" w:eastAsia="zh-CN" w:bidi="ar-SA"/>
        </w:rPr>
      </w:pPr>
      <w:r>
        <w:rPr>
          <w:rFonts w:hint="eastAsia" w:ascii="Times New Roman" w:hAnsi="Times New Roman" w:eastAsia="仿宋_GB2312" w:cs="仿宋_GB2312"/>
          <w:spacing w:val="0"/>
          <w:w w:val="100"/>
          <w:kern w:val="0"/>
          <w:sz w:val="32"/>
          <w:szCs w:val="32"/>
          <w:shd w:val="clear" w:color="auto" w:fill="FFFFFF"/>
          <w:lang w:val="en-US" w:eastAsia="zh-CN" w:bidi="ar-SA"/>
        </w:rPr>
        <w:t>2025年12月15日</w:t>
      </w:r>
    </w:p>
    <w:p w14:paraId="3694DF4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5120" w:firstLineChars="1600"/>
        <w:jc w:val="both"/>
        <w:textAlignment w:val="auto"/>
        <w:outlineLvl w:val="9"/>
        <w:rPr>
          <w:rFonts w:hint="default" w:ascii="Times New Roman" w:hAnsi="Times New Roman" w:eastAsia="仿宋_GB2312" w:cs="仿宋_GB2312"/>
          <w:spacing w:val="0"/>
          <w:w w:val="100"/>
          <w:kern w:val="0"/>
          <w:sz w:val="32"/>
          <w:szCs w:val="32"/>
          <w:shd w:val="clear" w:color="auto" w:fill="FFFFFF"/>
          <w:lang w:val="en-US" w:eastAsia="zh-CN" w:bidi="ar-SA"/>
        </w:rPr>
        <w:sectPr>
          <w:footerReference r:id="rId5" w:type="default"/>
          <w:pgSz w:w="11906" w:h="16839"/>
          <w:pgMar w:top="2098" w:right="1474" w:bottom="1984" w:left="1587" w:header="0" w:footer="800" w:gutter="0"/>
          <w:pgNumType w:fmt="numberInDash"/>
          <w:cols w:space="720" w:num="1"/>
        </w:sectPr>
      </w:pPr>
    </w:p>
    <w:p w14:paraId="48E34D18">
      <w:pPr>
        <w:keepNext w:val="0"/>
        <w:keepLines w:val="0"/>
        <w:pageBreakBefore w:val="0"/>
        <w:widowControl/>
        <w:kinsoku/>
        <w:wordWrap/>
        <w:overflowPunct/>
        <w:topLinePunct/>
        <w:autoSpaceDE w:val="0"/>
        <w:autoSpaceDN w:val="0"/>
        <w:bidi w:val="0"/>
        <w:adjustRightInd w:val="0"/>
        <w:snapToGrid w:val="0"/>
        <w:spacing w:line="560" w:lineRule="exact"/>
        <w:ind w:left="0" w:leftChars="0" w:right="0" w:rightChars="0" w:firstLine="880" w:firstLineChars="200"/>
        <w:jc w:val="center"/>
        <w:textAlignment w:val="baseline"/>
        <w:outlineLvl w:val="9"/>
        <w:rPr>
          <w:rFonts w:hint="default" w:ascii="Times New Roman" w:hAnsi="Times New Roman" w:eastAsia="方正小标宋简体" w:cs="Times New Roman"/>
          <w:spacing w:val="0"/>
          <w:w w:val="100"/>
          <w:sz w:val="44"/>
          <w:szCs w:val="44"/>
        </w:rPr>
      </w:pPr>
      <w:r>
        <w:rPr>
          <w:rFonts w:hint="eastAsia" w:ascii="Times New Roman" w:hAnsi="Times New Roman" w:eastAsia="方正小标宋简体" w:cs="Times New Roman"/>
          <w:spacing w:val="0"/>
          <w:w w:val="100"/>
          <w:sz w:val="44"/>
          <w:szCs w:val="44"/>
          <w:lang w:eastAsia="zh-CN"/>
        </w:rPr>
        <w:t>“</w:t>
      </w:r>
      <w:r>
        <w:rPr>
          <w:rFonts w:hint="default" w:ascii="Times New Roman" w:hAnsi="Times New Roman" w:eastAsia="方正小标宋简体" w:cs="Times New Roman"/>
          <w:spacing w:val="0"/>
          <w:w w:val="100"/>
          <w:sz w:val="44"/>
          <w:szCs w:val="44"/>
        </w:rPr>
        <w:t>暖城多味</w:t>
      </w:r>
      <w:r>
        <w:rPr>
          <w:rFonts w:hint="eastAsia" w:ascii="Times New Roman" w:hAnsi="Times New Roman" w:eastAsia="方正小标宋简体" w:cs="Times New Roman"/>
          <w:spacing w:val="0"/>
          <w:w w:val="100"/>
          <w:sz w:val="44"/>
          <w:szCs w:val="44"/>
          <w:lang w:eastAsia="zh-CN"/>
        </w:rPr>
        <w:t>”</w:t>
      </w:r>
      <w:r>
        <w:rPr>
          <w:rFonts w:hint="default" w:ascii="Times New Roman" w:hAnsi="Times New Roman" w:eastAsia="方正小标宋简体" w:cs="Times New Roman"/>
          <w:spacing w:val="0"/>
          <w:w w:val="100"/>
          <w:sz w:val="44"/>
          <w:szCs w:val="44"/>
        </w:rPr>
        <w:t>鄂尔多斯高原牛羊肉冬储文化</w:t>
      </w:r>
    </w:p>
    <w:p w14:paraId="17BD379E">
      <w:pPr>
        <w:keepNext w:val="0"/>
        <w:keepLines w:val="0"/>
        <w:pageBreakBefore w:val="0"/>
        <w:widowControl/>
        <w:kinsoku/>
        <w:wordWrap/>
        <w:overflowPunct/>
        <w:topLinePunct/>
        <w:autoSpaceDE w:val="0"/>
        <w:autoSpaceDN w:val="0"/>
        <w:bidi w:val="0"/>
        <w:adjustRightInd w:val="0"/>
        <w:snapToGrid w:val="0"/>
        <w:spacing w:line="560" w:lineRule="exact"/>
        <w:ind w:left="0" w:leftChars="0" w:right="0" w:rightChars="0" w:firstLine="880" w:firstLineChars="200"/>
        <w:jc w:val="center"/>
        <w:textAlignment w:val="baseline"/>
        <w:outlineLvl w:val="9"/>
        <w:rPr>
          <w:rFonts w:hint="default" w:ascii="Times New Roman" w:hAnsi="Times New Roman" w:eastAsia="方正小标宋简体" w:cs="Times New Roman"/>
          <w:spacing w:val="0"/>
          <w:w w:val="100"/>
          <w:sz w:val="44"/>
          <w:szCs w:val="44"/>
        </w:rPr>
      </w:pPr>
      <w:r>
        <w:rPr>
          <w:rFonts w:hint="default" w:ascii="Times New Roman" w:hAnsi="Times New Roman" w:eastAsia="方正小标宋简体" w:cs="Times New Roman"/>
          <w:spacing w:val="0"/>
          <w:w w:val="100"/>
          <w:sz w:val="44"/>
          <w:szCs w:val="44"/>
        </w:rPr>
        <w:t>促消费</w:t>
      </w:r>
      <w:r>
        <w:rPr>
          <w:rFonts w:hint="default" w:ascii="Times New Roman" w:hAnsi="Times New Roman" w:eastAsia="方正小标宋简体" w:cs="Times New Roman"/>
          <w:spacing w:val="0"/>
          <w:w w:val="100"/>
          <w:sz w:val="44"/>
          <w:szCs w:val="44"/>
          <w:lang w:eastAsia="zh-CN"/>
        </w:rPr>
        <w:t>达拉特旗</w:t>
      </w:r>
      <w:r>
        <w:rPr>
          <w:rFonts w:hint="default" w:ascii="Times New Roman" w:hAnsi="Times New Roman" w:eastAsia="方正小标宋简体" w:cs="Times New Roman"/>
          <w:spacing w:val="0"/>
          <w:w w:val="100"/>
          <w:sz w:val="44"/>
          <w:szCs w:val="44"/>
        </w:rPr>
        <w:t>分会场活动方案</w:t>
      </w:r>
    </w:p>
    <w:p w14:paraId="443A4A40">
      <w:pPr>
        <w:keepNext w:val="0"/>
        <w:keepLines w:val="0"/>
        <w:pageBreakBefore w:val="0"/>
        <w:kinsoku/>
        <w:wordWrap/>
        <w:overflowPunct/>
        <w:topLinePunct/>
        <w:bidi w:val="0"/>
        <w:spacing w:line="560" w:lineRule="exact"/>
        <w:ind w:left="0" w:leftChars="0" w:right="0" w:rightChars="0" w:firstLine="640" w:firstLineChars="200"/>
        <w:jc w:val="both"/>
        <w:outlineLvl w:val="9"/>
        <w:rPr>
          <w:rFonts w:hint="eastAsia" w:ascii="Times New Roman" w:hAnsi="Times New Roman" w:eastAsia="仿宋_GB2312" w:cs="仿宋_GB2312"/>
          <w:spacing w:val="0"/>
          <w:w w:val="100"/>
          <w:sz w:val="32"/>
          <w:szCs w:val="32"/>
        </w:rPr>
      </w:pPr>
    </w:p>
    <w:p w14:paraId="1E7FB363">
      <w:pPr>
        <w:pStyle w:val="2"/>
        <w:keepNext w:val="0"/>
        <w:keepLines w:val="0"/>
        <w:pageBreakBefore w:val="0"/>
        <w:kinsoku/>
        <w:wordWrap/>
        <w:overflowPunct/>
        <w:topLinePunct/>
        <w:bidi w:val="0"/>
        <w:spacing w:line="560" w:lineRule="exact"/>
        <w:ind w:left="0" w:leftChars="0" w:right="0" w:rightChars="0" w:firstLine="640" w:firstLineChars="200"/>
        <w:jc w:val="both"/>
        <w:outlineLvl w:val="9"/>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rPr>
        <w:t>为全面推进乡村振兴战略，紧抓冬储季消费黄金契机，进一步畅通农畜产品产销对接渠道，切实带动农牧民增收致富，持续提升</w:t>
      </w:r>
      <w:r>
        <w:rPr>
          <w:rFonts w:hint="eastAsia" w:ascii="Times New Roman" w:hAnsi="Times New Roman" w:eastAsia="仿宋_GB2312" w:cs="仿宋_GB2312"/>
          <w:spacing w:val="0"/>
          <w:w w:val="100"/>
          <w:sz w:val="32"/>
          <w:szCs w:val="32"/>
          <w:lang w:eastAsia="zh-CN"/>
        </w:rPr>
        <w:t>“</w:t>
      </w:r>
      <w:r>
        <w:rPr>
          <w:rFonts w:hint="eastAsia" w:ascii="Times New Roman" w:hAnsi="Times New Roman" w:eastAsia="仿宋_GB2312" w:cs="仿宋_GB2312"/>
          <w:spacing w:val="0"/>
          <w:w w:val="100"/>
          <w:sz w:val="32"/>
          <w:szCs w:val="32"/>
        </w:rPr>
        <w:t>暖城多味</w:t>
      </w:r>
      <w:r>
        <w:rPr>
          <w:rFonts w:hint="eastAsia" w:ascii="Times New Roman" w:hAnsi="Times New Roman" w:eastAsia="仿宋_GB2312" w:cs="仿宋_GB2312"/>
          <w:spacing w:val="0"/>
          <w:w w:val="100"/>
          <w:sz w:val="32"/>
          <w:szCs w:val="32"/>
          <w:lang w:eastAsia="zh-CN"/>
        </w:rPr>
        <w:t>”</w:t>
      </w:r>
      <w:r>
        <w:rPr>
          <w:rFonts w:hint="eastAsia" w:ascii="Times New Roman" w:hAnsi="Times New Roman" w:eastAsia="仿宋_GB2312" w:cs="仿宋_GB2312"/>
          <w:spacing w:val="0"/>
          <w:w w:val="100"/>
          <w:sz w:val="32"/>
          <w:szCs w:val="32"/>
        </w:rPr>
        <w:t>区域公共品牌及鄂尔多斯高原牛羊肉等优质农畜产品的市场影响力与核心竞争力</w:t>
      </w:r>
      <w:r>
        <w:rPr>
          <w:rFonts w:hint="eastAsia" w:ascii="Times New Roman" w:hAnsi="Times New Roman" w:eastAsia="仿宋_GB2312" w:cs="仿宋_GB2312"/>
          <w:spacing w:val="0"/>
          <w:w w:val="100"/>
          <w:sz w:val="32"/>
          <w:szCs w:val="32"/>
          <w:lang w:eastAsia="zh-CN"/>
        </w:rPr>
        <w:t>。</w:t>
      </w:r>
      <w:r>
        <w:rPr>
          <w:rFonts w:hint="eastAsia" w:ascii="Times New Roman" w:hAnsi="Times New Roman" w:eastAsia="仿宋_GB2312" w:cs="仿宋_GB2312"/>
          <w:spacing w:val="0"/>
          <w:w w:val="100"/>
          <w:sz w:val="32"/>
          <w:szCs w:val="32"/>
        </w:rPr>
        <w:t>经旗人民政府</w:t>
      </w:r>
      <w:r>
        <w:rPr>
          <w:rFonts w:hint="eastAsia" w:ascii="Times New Roman" w:hAnsi="Times New Roman" w:eastAsia="仿宋_GB2312" w:cs="仿宋_GB2312"/>
          <w:spacing w:val="0"/>
          <w:w w:val="100"/>
          <w:sz w:val="32"/>
          <w:szCs w:val="32"/>
          <w:lang w:val="en-US" w:eastAsia="zh-CN"/>
        </w:rPr>
        <w:t>同意</w:t>
      </w:r>
      <w:r>
        <w:rPr>
          <w:rFonts w:hint="eastAsia" w:ascii="Times New Roman" w:hAnsi="Times New Roman" w:eastAsia="仿宋_GB2312" w:cs="仿宋_GB2312"/>
          <w:spacing w:val="0"/>
          <w:w w:val="100"/>
          <w:sz w:val="32"/>
          <w:szCs w:val="32"/>
        </w:rPr>
        <w:t>，决定举办</w:t>
      </w:r>
      <w:r>
        <w:rPr>
          <w:rFonts w:hint="eastAsia" w:ascii="Times New Roman" w:hAnsi="Times New Roman" w:eastAsia="仿宋_GB2312" w:cs="仿宋_GB2312"/>
          <w:spacing w:val="0"/>
          <w:w w:val="100"/>
          <w:sz w:val="32"/>
          <w:szCs w:val="32"/>
          <w:lang w:eastAsia="zh-CN"/>
        </w:rPr>
        <w:t>“</w:t>
      </w:r>
      <w:r>
        <w:rPr>
          <w:rFonts w:hint="eastAsia" w:ascii="Times New Roman" w:hAnsi="Times New Roman" w:eastAsia="仿宋_GB2312" w:cs="仿宋_GB2312"/>
          <w:spacing w:val="0"/>
          <w:w w:val="100"/>
          <w:sz w:val="32"/>
          <w:szCs w:val="32"/>
        </w:rPr>
        <w:t>暖城多味</w:t>
      </w:r>
      <w:r>
        <w:rPr>
          <w:rFonts w:hint="eastAsia" w:ascii="Times New Roman" w:hAnsi="Times New Roman" w:eastAsia="仿宋_GB2312" w:cs="仿宋_GB2312"/>
          <w:spacing w:val="0"/>
          <w:w w:val="100"/>
          <w:sz w:val="32"/>
          <w:szCs w:val="32"/>
          <w:lang w:eastAsia="zh-CN"/>
        </w:rPr>
        <w:t>”</w:t>
      </w:r>
      <w:r>
        <w:rPr>
          <w:rFonts w:hint="eastAsia" w:ascii="Times New Roman" w:hAnsi="Times New Roman" w:eastAsia="仿宋_GB2312" w:cs="仿宋_GB2312"/>
          <w:spacing w:val="0"/>
          <w:w w:val="100"/>
          <w:sz w:val="32"/>
          <w:szCs w:val="32"/>
        </w:rPr>
        <w:t>鄂尔多斯高原牛羊肉冬储文化促消费</w:t>
      </w:r>
      <w:r>
        <w:rPr>
          <w:rFonts w:hint="eastAsia" w:ascii="Times New Roman" w:hAnsi="Times New Roman" w:eastAsia="仿宋_GB2312" w:cs="仿宋_GB2312"/>
          <w:spacing w:val="0"/>
          <w:w w:val="100"/>
          <w:sz w:val="32"/>
          <w:szCs w:val="32"/>
          <w:lang w:eastAsia="zh-CN"/>
        </w:rPr>
        <w:t>达拉特旗</w:t>
      </w:r>
      <w:r>
        <w:rPr>
          <w:rFonts w:hint="eastAsia" w:ascii="Times New Roman" w:hAnsi="Times New Roman" w:eastAsia="仿宋_GB2312" w:cs="仿宋_GB2312"/>
          <w:spacing w:val="0"/>
          <w:w w:val="100"/>
          <w:sz w:val="32"/>
          <w:szCs w:val="32"/>
        </w:rPr>
        <w:t>分会场活动</w:t>
      </w:r>
      <w:r>
        <w:rPr>
          <w:rFonts w:hint="eastAsia" w:ascii="Times New Roman" w:hAnsi="Times New Roman" w:eastAsia="仿宋_GB2312" w:cs="仿宋_GB2312"/>
          <w:spacing w:val="0"/>
          <w:w w:val="100"/>
          <w:sz w:val="32"/>
          <w:szCs w:val="32"/>
          <w:lang w:eastAsia="zh-CN"/>
        </w:rPr>
        <w:t>，</w:t>
      </w:r>
      <w:r>
        <w:rPr>
          <w:rFonts w:hint="eastAsia" w:ascii="Times New Roman" w:hAnsi="Times New Roman" w:eastAsia="仿宋_GB2312" w:cs="仿宋_GB2312"/>
          <w:spacing w:val="0"/>
          <w:w w:val="100"/>
          <w:sz w:val="32"/>
          <w:szCs w:val="32"/>
        </w:rPr>
        <w:t>为保障活动规范有序、高效推进</w:t>
      </w:r>
      <w:r>
        <w:rPr>
          <w:rFonts w:hint="eastAsia" w:ascii="Times New Roman" w:hAnsi="Times New Roman" w:eastAsia="仿宋_GB2312" w:cs="仿宋_GB2312"/>
          <w:spacing w:val="0"/>
          <w:w w:val="100"/>
          <w:sz w:val="32"/>
          <w:szCs w:val="32"/>
          <w:lang w:eastAsia="zh-CN"/>
        </w:rPr>
        <w:t>，</w:t>
      </w:r>
      <w:r>
        <w:rPr>
          <w:rFonts w:hint="eastAsia" w:ascii="Times New Roman" w:hAnsi="Times New Roman" w:eastAsia="仿宋_GB2312" w:cs="仿宋_GB2312"/>
          <w:spacing w:val="0"/>
          <w:w w:val="100"/>
          <w:sz w:val="32"/>
          <w:szCs w:val="32"/>
        </w:rPr>
        <w:t>制定本实施方案。</w:t>
      </w:r>
    </w:p>
    <w:p w14:paraId="0C1EF8D9">
      <w:pPr>
        <w:keepNext w:val="0"/>
        <w:keepLines w:val="0"/>
        <w:pageBreakBefore w:val="0"/>
        <w:kinsoku/>
        <w:wordWrap/>
        <w:overflowPunct/>
        <w:topLinePunct/>
        <w:bidi w:val="0"/>
        <w:spacing w:line="560" w:lineRule="exact"/>
        <w:ind w:left="0" w:leftChars="0" w:right="0" w:rightChars="0" w:firstLine="640" w:firstLineChars="200"/>
        <w:jc w:val="both"/>
        <w:outlineLvl w:val="9"/>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一、总体要求</w:t>
      </w:r>
    </w:p>
    <w:p w14:paraId="383A055F">
      <w:pPr>
        <w:pStyle w:val="2"/>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rightChars="0" w:firstLine="640" w:firstLineChars="200"/>
        <w:jc w:val="both"/>
        <w:textAlignment w:val="baseline"/>
        <w:outlineLvl w:val="9"/>
        <w:rPr>
          <w:rFonts w:hint="default" w:ascii="Times New Roman" w:hAnsi="Times New Roman" w:cs="Times New Roman"/>
          <w:spacing w:val="0"/>
          <w:w w:val="100"/>
          <w:sz w:val="32"/>
          <w:szCs w:val="32"/>
          <w:highlight w:val="none"/>
        </w:rPr>
      </w:pPr>
      <w:r>
        <w:rPr>
          <w:rFonts w:hint="eastAsia" w:ascii="Times New Roman" w:hAnsi="Times New Roman" w:eastAsia="仿宋_GB2312" w:cs="仿宋_GB2312"/>
          <w:i w:val="0"/>
          <w:iCs w:val="0"/>
          <w:caps w:val="0"/>
          <w:color w:val="000000"/>
          <w:spacing w:val="0"/>
          <w:w w:val="100"/>
          <w:sz w:val="32"/>
          <w:szCs w:val="32"/>
        </w:rPr>
        <w:t>以习近平新时代中国特色社会主义思想为指导，全面贯彻落实党的二十大精神</w:t>
      </w:r>
      <w:r>
        <w:rPr>
          <w:rFonts w:hint="eastAsia" w:ascii="Times New Roman" w:hAnsi="Times New Roman" w:eastAsia="仿宋_GB2312" w:cs="仿宋_GB2312"/>
          <w:i w:val="0"/>
          <w:iCs w:val="0"/>
          <w:caps w:val="0"/>
          <w:color w:val="000000"/>
          <w:spacing w:val="0"/>
          <w:w w:val="100"/>
          <w:sz w:val="32"/>
          <w:szCs w:val="32"/>
          <w:lang w:eastAsia="zh-CN"/>
        </w:rPr>
        <w:t>和二十届历次全会精神</w:t>
      </w:r>
      <w:r>
        <w:rPr>
          <w:rFonts w:hint="eastAsia" w:ascii="Times New Roman" w:hAnsi="Times New Roman" w:eastAsia="仿宋_GB2312" w:cs="仿宋_GB2312"/>
          <w:i w:val="0"/>
          <w:iCs w:val="0"/>
          <w:caps w:val="0"/>
          <w:color w:val="000000"/>
          <w:spacing w:val="0"/>
          <w:w w:val="100"/>
          <w:sz w:val="32"/>
          <w:szCs w:val="32"/>
        </w:rPr>
        <w:t>，深入贯彻落实习近平总书记关于“三农”工作的重要论述和重要指示精神，</w:t>
      </w:r>
      <w:r>
        <w:rPr>
          <w:rFonts w:hint="eastAsia" w:ascii="Times New Roman" w:hAnsi="Times New Roman" w:eastAsia="仿宋_GB2312" w:cs="仿宋_GB2312"/>
          <w:i w:val="0"/>
          <w:iCs w:val="0"/>
          <w:caps w:val="0"/>
          <w:color w:val="000000"/>
          <w:spacing w:val="0"/>
          <w:w w:val="100"/>
          <w:sz w:val="32"/>
          <w:szCs w:val="32"/>
          <w:lang w:eastAsia="zh-CN"/>
        </w:rPr>
        <w:t>牢牢把握铸牢中华民族共同体意识工作主线，</w:t>
      </w:r>
      <w:r>
        <w:rPr>
          <w:rFonts w:hint="eastAsia" w:ascii="Times New Roman" w:hAnsi="Times New Roman" w:eastAsia="仿宋_GB2312" w:cs="仿宋_GB2312"/>
          <w:spacing w:val="0"/>
          <w:w w:val="100"/>
          <w:sz w:val="32"/>
          <w:szCs w:val="32"/>
          <w:lang w:eastAsia="zh-CN"/>
        </w:rPr>
        <w:t>坚持“</w:t>
      </w:r>
      <w:r>
        <w:rPr>
          <w:rFonts w:hint="eastAsia" w:ascii="Times New Roman" w:hAnsi="Times New Roman" w:eastAsia="仿宋_GB2312" w:cs="仿宋_GB2312"/>
          <w:spacing w:val="0"/>
          <w:w w:val="100"/>
          <w:sz w:val="32"/>
          <w:szCs w:val="32"/>
        </w:rPr>
        <w:t>政府搭台</w:t>
      </w:r>
      <w:r>
        <w:rPr>
          <w:rFonts w:hint="eastAsia" w:ascii="Times New Roman" w:hAnsi="Times New Roman" w:eastAsia="仿宋_GB2312" w:cs="仿宋_GB2312"/>
          <w:spacing w:val="0"/>
          <w:w w:val="100"/>
          <w:sz w:val="32"/>
          <w:szCs w:val="32"/>
          <w:lang w:eastAsia="zh-CN"/>
        </w:rPr>
        <w:t>、</w:t>
      </w:r>
      <w:r>
        <w:rPr>
          <w:rFonts w:hint="eastAsia" w:ascii="Times New Roman" w:hAnsi="Times New Roman" w:eastAsia="仿宋_GB2312" w:cs="仿宋_GB2312"/>
          <w:spacing w:val="0"/>
          <w:w w:val="100"/>
          <w:sz w:val="32"/>
          <w:szCs w:val="32"/>
        </w:rPr>
        <w:t>市场运作</w:t>
      </w:r>
      <w:r>
        <w:rPr>
          <w:rFonts w:hint="eastAsia" w:ascii="Times New Roman" w:hAnsi="Times New Roman" w:eastAsia="仿宋_GB2312" w:cs="仿宋_GB2312"/>
          <w:spacing w:val="0"/>
          <w:w w:val="100"/>
          <w:sz w:val="32"/>
          <w:szCs w:val="32"/>
          <w:lang w:eastAsia="zh-CN"/>
        </w:rPr>
        <w:t>、</w:t>
      </w:r>
      <w:r>
        <w:rPr>
          <w:rFonts w:hint="eastAsia" w:ascii="Times New Roman" w:hAnsi="Times New Roman" w:eastAsia="仿宋_GB2312" w:cs="仿宋_GB2312"/>
          <w:spacing w:val="0"/>
          <w:w w:val="100"/>
          <w:sz w:val="32"/>
          <w:szCs w:val="32"/>
        </w:rPr>
        <w:t>书记助农、群众受益</w:t>
      </w:r>
      <w:r>
        <w:rPr>
          <w:rFonts w:hint="eastAsia" w:ascii="Times New Roman" w:hAnsi="Times New Roman" w:eastAsia="仿宋_GB2312" w:cs="仿宋_GB2312"/>
          <w:spacing w:val="0"/>
          <w:w w:val="100"/>
          <w:sz w:val="32"/>
          <w:szCs w:val="32"/>
          <w:lang w:eastAsia="zh-CN"/>
        </w:rPr>
        <w:t>”</w:t>
      </w:r>
      <w:r>
        <w:rPr>
          <w:rFonts w:hint="eastAsia" w:ascii="Times New Roman" w:hAnsi="Times New Roman" w:eastAsia="仿宋_GB2312" w:cs="仿宋_GB2312"/>
          <w:spacing w:val="0"/>
          <w:w w:val="100"/>
          <w:sz w:val="32"/>
          <w:szCs w:val="32"/>
        </w:rPr>
        <w:t>核心原则，以</w:t>
      </w:r>
      <w:r>
        <w:rPr>
          <w:rFonts w:hint="eastAsia" w:ascii="Times New Roman" w:hAnsi="Times New Roman" w:eastAsia="仿宋_GB2312" w:cs="仿宋_GB2312"/>
          <w:spacing w:val="0"/>
          <w:w w:val="100"/>
          <w:sz w:val="32"/>
          <w:szCs w:val="32"/>
          <w:lang w:eastAsia="zh-CN"/>
        </w:rPr>
        <w:t>“</w:t>
      </w:r>
      <w:r>
        <w:rPr>
          <w:rFonts w:hint="eastAsia" w:ascii="Times New Roman" w:hAnsi="Times New Roman" w:eastAsia="仿宋_GB2312" w:cs="仿宋_GB2312"/>
          <w:spacing w:val="0"/>
          <w:w w:val="100"/>
          <w:sz w:val="32"/>
          <w:szCs w:val="32"/>
        </w:rPr>
        <w:t>传承冬储文化、推广高原美味、促进消费增收</w:t>
      </w:r>
      <w:r>
        <w:rPr>
          <w:rFonts w:hint="eastAsia" w:ascii="Times New Roman" w:hAnsi="Times New Roman" w:eastAsia="仿宋_GB2312" w:cs="仿宋_GB2312"/>
          <w:spacing w:val="0"/>
          <w:w w:val="100"/>
          <w:sz w:val="32"/>
          <w:szCs w:val="32"/>
          <w:lang w:eastAsia="zh-CN"/>
        </w:rPr>
        <w:t>”</w:t>
      </w:r>
      <w:r>
        <w:rPr>
          <w:rFonts w:hint="eastAsia" w:ascii="Times New Roman" w:hAnsi="Times New Roman" w:eastAsia="仿宋_GB2312" w:cs="仿宋_GB2312"/>
          <w:spacing w:val="0"/>
          <w:w w:val="100"/>
          <w:sz w:val="32"/>
          <w:szCs w:val="32"/>
        </w:rPr>
        <w:t>为核心，通过农畜产品集中展销、政府消费券精准撬动、线上线下全域融合、文</w:t>
      </w:r>
      <w:r>
        <w:rPr>
          <w:rFonts w:hint="eastAsia" w:ascii="Times New Roman" w:hAnsi="Times New Roman" w:eastAsia="仿宋_GB2312" w:cs="仿宋_GB2312"/>
          <w:spacing w:val="0"/>
          <w:w w:val="100"/>
          <w:sz w:val="32"/>
          <w:szCs w:val="32"/>
          <w:highlight w:val="none"/>
        </w:rPr>
        <w:t>体互动场景赋能等多元形式，</w:t>
      </w:r>
      <w:r>
        <w:rPr>
          <w:rFonts w:hint="eastAsia" w:ascii="Times New Roman" w:hAnsi="Times New Roman" w:eastAsia="仿宋_GB2312" w:cs="仿宋_GB2312"/>
          <w:spacing w:val="0"/>
          <w:w w:val="100"/>
          <w:sz w:val="32"/>
          <w:szCs w:val="32"/>
          <w:highlight w:val="none"/>
          <w:lang w:val="en-US" w:eastAsia="zh-CN"/>
        </w:rPr>
        <w:t>突出农文旅融合特色，统筹开展冬储（捕）、民俗、美食等系列主题活动，</w:t>
      </w:r>
      <w:r>
        <w:rPr>
          <w:rFonts w:hint="eastAsia" w:ascii="Times New Roman" w:hAnsi="Times New Roman" w:eastAsia="仿宋_GB2312" w:cs="仿宋_GB2312"/>
          <w:spacing w:val="0"/>
          <w:w w:val="100"/>
          <w:sz w:val="32"/>
          <w:szCs w:val="32"/>
          <w:highlight w:val="none"/>
        </w:rPr>
        <w:t>全</w:t>
      </w:r>
      <w:r>
        <w:rPr>
          <w:rFonts w:hint="eastAsia" w:ascii="Times New Roman" w:hAnsi="Times New Roman" w:eastAsia="仿宋_GB2312" w:cs="仿宋_GB2312"/>
          <w:spacing w:val="0"/>
          <w:w w:val="100"/>
          <w:sz w:val="32"/>
          <w:szCs w:val="32"/>
          <w:highlight w:val="none"/>
          <w:lang w:val="en-US" w:eastAsia="zh-CN"/>
        </w:rPr>
        <w:t>方位展示鱼米乡冬季风土人情，彰显呼斯梁和青达门羊肉</w:t>
      </w:r>
      <w:r>
        <w:rPr>
          <w:rFonts w:hint="eastAsia" w:ascii="Times New Roman" w:hAnsi="Times New Roman" w:eastAsia="仿宋_GB2312" w:cs="仿宋_GB2312"/>
          <w:spacing w:val="0"/>
          <w:w w:val="100"/>
          <w:sz w:val="32"/>
          <w:szCs w:val="32"/>
          <w:highlight w:val="none"/>
        </w:rPr>
        <w:t>、</w:t>
      </w:r>
      <w:r>
        <w:rPr>
          <w:rFonts w:hint="eastAsia" w:ascii="Times New Roman" w:hAnsi="Times New Roman" w:eastAsia="仿宋_GB2312" w:cs="仿宋_GB2312"/>
          <w:spacing w:val="0"/>
          <w:w w:val="100"/>
          <w:sz w:val="32"/>
          <w:szCs w:val="32"/>
          <w:highlight w:val="none"/>
          <w:lang w:val="en-US" w:eastAsia="zh-CN"/>
        </w:rPr>
        <w:t>大树湾黄河鱼等“黄河几字湾”内“土特产”的</w:t>
      </w:r>
      <w:r>
        <w:rPr>
          <w:rFonts w:hint="eastAsia" w:ascii="Times New Roman" w:hAnsi="Times New Roman" w:eastAsia="仿宋_GB2312" w:cs="仿宋_GB2312"/>
          <w:spacing w:val="0"/>
          <w:w w:val="100"/>
          <w:sz w:val="32"/>
          <w:szCs w:val="32"/>
          <w:highlight w:val="none"/>
        </w:rPr>
        <w:t>卓越品质与独特价值，生动诠释</w:t>
      </w:r>
      <w:r>
        <w:rPr>
          <w:rFonts w:hint="eastAsia" w:ascii="Times New Roman" w:hAnsi="Times New Roman" w:eastAsia="仿宋_GB2312" w:cs="仿宋_GB2312"/>
          <w:spacing w:val="0"/>
          <w:w w:val="100"/>
          <w:sz w:val="32"/>
          <w:szCs w:val="32"/>
          <w:highlight w:val="none"/>
          <w:lang w:eastAsia="zh-CN"/>
        </w:rPr>
        <w:t>“</w:t>
      </w:r>
      <w:r>
        <w:rPr>
          <w:rFonts w:hint="eastAsia" w:ascii="Times New Roman" w:hAnsi="Times New Roman" w:eastAsia="仿宋_GB2312" w:cs="仿宋_GB2312"/>
          <w:spacing w:val="0"/>
          <w:w w:val="100"/>
          <w:sz w:val="32"/>
          <w:szCs w:val="32"/>
          <w:highlight w:val="none"/>
        </w:rPr>
        <w:t>暖城多味</w:t>
      </w:r>
      <w:r>
        <w:rPr>
          <w:rFonts w:hint="eastAsia" w:ascii="Times New Roman" w:hAnsi="Times New Roman" w:eastAsia="仿宋_GB2312" w:cs="仿宋_GB2312"/>
          <w:spacing w:val="0"/>
          <w:w w:val="100"/>
          <w:sz w:val="32"/>
          <w:szCs w:val="32"/>
          <w:highlight w:val="none"/>
          <w:lang w:eastAsia="zh-CN"/>
        </w:rPr>
        <w:t>”</w:t>
      </w:r>
      <w:r>
        <w:rPr>
          <w:rFonts w:hint="eastAsia" w:ascii="Times New Roman" w:hAnsi="Times New Roman" w:eastAsia="仿宋_GB2312" w:cs="仿宋_GB2312"/>
          <w:spacing w:val="0"/>
          <w:w w:val="100"/>
          <w:sz w:val="32"/>
          <w:szCs w:val="32"/>
          <w:highlight w:val="none"/>
          <w:lang w:val="en-US" w:eastAsia="zh-CN"/>
        </w:rPr>
        <w:t>“黄河几字湾”</w:t>
      </w:r>
      <w:r>
        <w:rPr>
          <w:rFonts w:hint="eastAsia" w:ascii="Times New Roman" w:hAnsi="Times New Roman" w:eastAsia="仿宋_GB2312" w:cs="仿宋_GB2312"/>
          <w:spacing w:val="0"/>
          <w:w w:val="100"/>
          <w:sz w:val="32"/>
          <w:szCs w:val="32"/>
          <w:highlight w:val="none"/>
        </w:rPr>
        <w:t>区域公用品牌内涵</w:t>
      </w:r>
      <w:r>
        <w:rPr>
          <w:rFonts w:hint="eastAsia" w:ascii="Times New Roman" w:hAnsi="Times New Roman" w:eastAsia="仿宋_GB2312" w:cs="仿宋_GB2312"/>
          <w:spacing w:val="0"/>
          <w:w w:val="100"/>
          <w:sz w:val="32"/>
          <w:szCs w:val="32"/>
          <w:highlight w:val="none"/>
          <w:lang w:val="en-US" w:eastAsia="zh-CN"/>
        </w:rPr>
        <w:t>和市场美誉度</w:t>
      </w:r>
      <w:r>
        <w:rPr>
          <w:rFonts w:hint="eastAsia" w:ascii="Times New Roman" w:hAnsi="Times New Roman" w:eastAsia="仿宋_GB2312" w:cs="仿宋_GB2312"/>
          <w:spacing w:val="0"/>
          <w:w w:val="100"/>
          <w:sz w:val="32"/>
          <w:szCs w:val="32"/>
          <w:highlight w:val="none"/>
        </w:rPr>
        <w:t>，</w:t>
      </w:r>
      <w:r>
        <w:rPr>
          <w:rFonts w:hint="eastAsia" w:ascii="Times New Roman" w:hAnsi="Times New Roman" w:eastAsia="仿宋_GB2312" w:cs="仿宋_GB2312"/>
          <w:spacing w:val="0"/>
          <w:w w:val="100"/>
          <w:sz w:val="32"/>
          <w:szCs w:val="32"/>
          <w:highlight w:val="none"/>
          <w:lang w:val="en-US" w:eastAsia="zh-CN"/>
        </w:rPr>
        <w:t>切实增加农牧民经营性收入，以促进消费带动产业发展，不断</w:t>
      </w:r>
      <w:r>
        <w:rPr>
          <w:rFonts w:hint="eastAsia" w:ascii="Times New Roman" w:hAnsi="Times New Roman" w:eastAsia="仿宋_GB2312" w:cs="仿宋_GB2312"/>
          <w:spacing w:val="0"/>
          <w:w w:val="100"/>
          <w:sz w:val="32"/>
          <w:szCs w:val="32"/>
          <w:highlight w:val="none"/>
        </w:rPr>
        <w:t>推动农牧</w:t>
      </w:r>
      <w:r>
        <w:rPr>
          <w:rFonts w:hint="eastAsia" w:ascii="Times New Roman" w:hAnsi="Times New Roman" w:eastAsia="仿宋_GB2312" w:cs="仿宋_GB2312"/>
          <w:spacing w:val="0"/>
          <w:w w:val="100"/>
          <w:sz w:val="32"/>
          <w:szCs w:val="32"/>
          <w:highlight w:val="none"/>
          <w:lang w:val="en-US" w:eastAsia="zh-CN"/>
        </w:rPr>
        <w:t>业提质增效</w:t>
      </w:r>
      <w:r>
        <w:rPr>
          <w:rFonts w:hint="eastAsia" w:ascii="Times New Roman" w:hAnsi="Times New Roman" w:eastAsia="仿宋_GB2312" w:cs="仿宋_GB2312"/>
          <w:spacing w:val="0"/>
          <w:w w:val="100"/>
          <w:sz w:val="32"/>
          <w:szCs w:val="32"/>
          <w:highlight w:val="none"/>
        </w:rPr>
        <w:t>。</w:t>
      </w:r>
    </w:p>
    <w:p w14:paraId="7272763D">
      <w:pPr>
        <w:keepNext w:val="0"/>
        <w:keepLines w:val="0"/>
        <w:pageBreakBefore w:val="0"/>
        <w:kinsoku/>
        <w:wordWrap/>
        <w:overflowPunct/>
        <w:topLinePunct/>
        <w:bidi w:val="0"/>
        <w:spacing w:line="560" w:lineRule="exact"/>
        <w:ind w:left="0" w:leftChars="0" w:right="0" w:rightChars="0" w:firstLine="640" w:firstLineChars="200"/>
        <w:jc w:val="both"/>
        <w:outlineLvl w:val="9"/>
        <w:rPr>
          <w:rFonts w:hint="default" w:ascii="Times New Roman" w:hAnsi="Times New Roman" w:eastAsia="黑体" w:cs="Times New Roman"/>
          <w:spacing w:val="0"/>
          <w:w w:val="100"/>
          <w:sz w:val="32"/>
          <w:szCs w:val="32"/>
          <w:highlight w:val="none"/>
        </w:rPr>
      </w:pPr>
      <w:r>
        <w:rPr>
          <w:rFonts w:hint="default" w:ascii="Times New Roman" w:hAnsi="Times New Roman" w:eastAsia="黑体" w:cs="Times New Roman"/>
          <w:spacing w:val="0"/>
          <w:w w:val="100"/>
          <w:sz w:val="32"/>
          <w:szCs w:val="32"/>
          <w:highlight w:val="none"/>
        </w:rPr>
        <w:t>二、活动主题</w:t>
      </w:r>
    </w:p>
    <w:p w14:paraId="7D46E51F">
      <w:pPr>
        <w:pStyle w:val="2"/>
        <w:keepNext w:val="0"/>
        <w:keepLines w:val="0"/>
        <w:pageBreakBefore w:val="0"/>
        <w:kinsoku/>
        <w:wordWrap/>
        <w:overflowPunct/>
        <w:topLinePunct/>
        <w:bidi w:val="0"/>
        <w:spacing w:line="560" w:lineRule="exact"/>
        <w:ind w:left="0" w:leftChars="0" w:right="0" w:rightChars="0" w:firstLine="643" w:firstLineChars="200"/>
        <w:jc w:val="both"/>
        <w:outlineLvl w:val="9"/>
        <w:rPr>
          <w:rFonts w:hint="default" w:ascii="Times New Roman" w:hAnsi="Times New Roman" w:eastAsia="仿宋_GB2312" w:cs="仿宋_GB2312"/>
          <w:spacing w:val="0"/>
          <w:w w:val="100"/>
          <w:sz w:val="32"/>
          <w:szCs w:val="32"/>
          <w:lang w:val="en-US" w:eastAsia="zh-CN"/>
        </w:rPr>
      </w:pPr>
      <w:r>
        <w:rPr>
          <w:rFonts w:hint="eastAsia" w:ascii="Times New Roman" w:hAnsi="Times New Roman" w:eastAsia="仿宋_GB2312" w:cs="仿宋_GB2312"/>
          <w:b/>
          <w:bCs/>
          <w:spacing w:val="0"/>
          <w:w w:val="100"/>
          <w:sz w:val="32"/>
          <w:szCs w:val="32"/>
          <w:highlight w:val="none"/>
          <w:lang w:eastAsia="zh-CN"/>
        </w:rPr>
        <w:t>“</w:t>
      </w:r>
      <w:r>
        <w:rPr>
          <w:rFonts w:hint="eastAsia" w:ascii="Times New Roman" w:hAnsi="Times New Roman" w:eastAsia="仿宋_GB2312" w:cs="仿宋_GB2312"/>
          <w:b/>
          <w:bCs/>
          <w:spacing w:val="0"/>
          <w:w w:val="100"/>
          <w:sz w:val="32"/>
          <w:szCs w:val="32"/>
          <w:highlight w:val="none"/>
        </w:rPr>
        <w:t>黄河几字</w:t>
      </w:r>
      <w:r>
        <w:rPr>
          <w:rFonts w:hint="eastAsia" w:ascii="Times New Roman" w:hAnsi="Times New Roman" w:eastAsia="仿宋_GB2312" w:cs="仿宋_GB2312"/>
          <w:b/>
          <w:bCs/>
          <w:spacing w:val="0"/>
          <w:w w:val="100"/>
          <w:sz w:val="32"/>
          <w:szCs w:val="32"/>
          <w:highlight w:val="none"/>
          <w:lang w:val="en-US" w:eastAsia="zh-CN"/>
        </w:rPr>
        <w:t>湾</w:t>
      </w:r>
      <w:r>
        <w:rPr>
          <w:rFonts w:hint="eastAsia" w:ascii="Times New Roman" w:hAnsi="Times New Roman" w:eastAsia="仿宋_GB2312" w:cs="仿宋_GB2312"/>
          <w:b/>
          <w:bCs/>
          <w:spacing w:val="0"/>
          <w:w w:val="100"/>
          <w:sz w:val="32"/>
          <w:szCs w:val="32"/>
          <w:highlight w:val="none"/>
        </w:rPr>
        <w:t>·冬储好滋味</w:t>
      </w:r>
      <w:r>
        <w:rPr>
          <w:rFonts w:hint="eastAsia" w:ascii="Times New Roman" w:hAnsi="Times New Roman" w:eastAsia="仿宋_GB2312" w:cs="仿宋_GB2312"/>
          <w:b/>
          <w:bCs/>
          <w:spacing w:val="0"/>
          <w:w w:val="100"/>
          <w:sz w:val="32"/>
          <w:szCs w:val="32"/>
          <w:highlight w:val="none"/>
          <w:lang w:eastAsia="zh-CN"/>
        </w:rPr>
        <w:t>”。</w:t>
      </w:r>
      <w:r>
        <w:rPr>
          <w:rFonts w:hint="eastAsia" w:ascii="Times New Roman" w:hAnsi="Times New Roman" w:eastAsia="仿宋_GB2312" w:cs="仿宋_GB2312"/>
          <w:spacing w:val="0"/>
          <w:w w:val="100"/>
          <w:sz w:val="32"/>
          <w:szCs w:val="32"/>
        </w:rPr>
        <w:t>传承冬储文化，促进农牧民增收，助力</w:t>
      </w:r>
      <w:r>
        <w:rPr>
          <w:rFonts w:hint="eastAsia" w:ascii="Times New Roman" w:hAnsi="Times New Roman" w:eastAsia="仿宋_GB2312" w:cs="仿宋_GB2312"/>
          <w:spacing w:val="0"/>
          <w:w w:val="100"/>
          <w:sz w:val="32"/>
          <w:szCs w:val="32"/>
          <w:lang w:eastAsia="zh-CN"/>
        </w:rPr>
        <w:t>“</w:t>
      </w:r>
      <w:r>
        <w:rPr>
          <w:rFonts w:hint="eastAsia" w:ascii="Times New Roman" w:hAnsi="Times New Roman" w:eastAsia="仿宋_GB2312" w:cs="仿宋_GB2312"/>
          <w:spacing w:val="0"/>
          <w:w w:val="100"/>
          <w:sz w:val="32"/>
          <w:szCs w:val="32"/>
        </w:rPr>
        <w:t>暖城多味</w:t>
      </w:r>
      <w:r>
        <w:rPr>
          <w:rFonts w:hint="eastAsia" w:ascii="Times New Roman" w:hAnsi="Times New Roman" w:eastAsia="仿宋_GB2312" w:cs="仿宋_GB2312"/>
          <w:spacing w:val="0"/>
          <w:w w:val="100"/>
          <w:sz w:val="32"/>
          <w:szCs w:val="32"/>
          <w:lang w:eastAsia="zh-CN"/>
        </w:rPr>
        <w:t>”</w:t>
      </w:r>
      <w:r>
        <w:rPr>
          <w:rFonts w:hint="eastAsia" w:ascii="Times New Roman" w:hAnsi="Times New Roman" w:eastAsia="仿宋_GB2312" w:cs="仿宋_GB2312"/>
          <w:spacing w:val="0"/>
          <w:w w:val="100"/>
          <w:sz w:val="32"/>
          <w:szCs w:val="32"/>
          <w:lang w:val="en-US" w:eastAsia="zh-CN"/>
        </w:rPr>
        <w:t>走出草原、走进千家万户。</w:t>
      </w:r>
    </w:p>
    <w:p w14:paraId="3A5E95D8">
      <w:pPr>
        <w:keepNext w:val="0"/>
        <w:keepLines w:val="0"/>
        <w:pageBreakBefore w:val="0"/>
        <w:kinsoku/>
        <w:wordWrap/>
        <w:overflowPunct/>
        <w:topLinePunct/>
        <w:bidi w:val="0"/>
        <w:spacing w:line="560" w:lineRule="exact"/>
        <w:ind w:left="0" w:leftChars="0" w:right="0" w:rightChars="0" w:firstLine="640" w:firstLineChars="200"/>
        <w:jc w:val="both"/>
        <w:outlineLvl w:val="9"/>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三、活动时间、地点</w:t>
      </w:r>
    </w:p>
    <w:p w14:paraId="23E0C92B">
      <w:pPr>
        <w:pStyle w:val="2"/>
        <w:keepNext w:val="0"/>
        <w:keepLines w:val="0"/>
        <w:pageBreakBefore w:val="0"/>
        <w:widowControl/>
        <w:kinsoku/>
        <w:wordWrap/>
        <w:overflowPunct/>
        <w:topLinePunct/>
        <w:autoSpaceDE w:val="0"/>
        <w:autoSpaceDN w:val="0"/>
        <w:bidi w:val="0"/>
        <w:adjustRightInd w:val="0"/>
        <w:snapToGrid w:val="0"/>
        <w:spacing w:line="560" w:lineRule="exact"/>
        <w:ind w:left="0" w:leftChars="0" w:right="0" w:rightChars="0" w:firstLine="643" w:firstLineChars="200"/>
        <w:jc w:val="both"/>
        <w:textAlignment w:val="baseline"/>
        <w:outlineLvl w:val="9"/>
        <w:rPr>
          <w:rFonts w:hint="default" w:ascii="Times New Roman" w:hAnsi="Times New Roman" w:eastAsia="仿宋_GB2312" w:cs="仿宋_GB2312"/>
          <w:color w:val="auto"/>
          <w:spacing w:val="0"/>
          <w:w w:val="100"/>
          <w:sz w:val="32"/>
          <w:szCs w:val="32"/>
          <w:lang w:val="en-US" w:eastAsia="zh-CN"/>
        </w:rPr>
      </w:pPr>
      <w:r>
        <w:rPr>
          <w:rFonts w:hint="eastAsia" w:ascii="Times New Roman" w:hAnsi="Times New Roman" w:eastAsia="仿宋_GB2312" w:cs="仿宋_GB2312"/>
          <w:b/>
          <w:bCs/>
          <w:color w:val="auto"/>
          <w:spacing w:val="0"/>
          <w:w w:val="100"/>
          <w:sz w:val="32"/>
          <w:szCs w:val="32"/>
        </w:rPr>
        <w:t>时间：</w:t>
      </w:r>
      <w:r>
        <w:rPr>
          <w:rFonts w:hint="eastAsia" w:ascii="Times New Roman" w:hAnsi="Times New Roman" w:eastAsia="仿宋_GB2312" w:cs="仿宋_GB2312"/>
          <w:color w:val="auto"/>
          <w:spacing w:val="0"/>
          <w:w w:val="100"/>
          <w:sz w:val="32"/>
          <w:szCs w:val="32"/>
          <w:lang w:val="en-US" w:eastAsia="zh-CN"/>
        </w:rPr>
        <w:t>2025年12月20日、21日（上午8:30－下午6:00）</w:t>
      </w:r>
    </w:p>
    <w:p w14:paraId="20D86D48">
      <w:pPr>
        <w:pStyle w:val="2"/>
        <w:keepNext w:val="0"/>
        <w:keepLines w:val="0"/>
        <w:pageBreakBefore w:val="0"/>
        <w:kinsoku/>
        <w:wordWrap/>
        <w:overflowPunct/>
        <w:topLinePunct/>
        <w:bidi w:val="0"/>
        <w:spacing w:line="560" w:lineRule="exact"/>
        <w:ind w:left="0" w:leftChars="0" w:right="0" w:rightChars="0" w:firstLine="643" w:firstLineChars="200"/>
        <w:jc w:val="both"/>
        <w:outlineLvl w:val="9"/>
        <w:rPr>
          <w:rFonts w:hint="eastAsia" w:ascii="Times New Roman" w:hAnsi="Times New Roman" w:eastAsia="仿宋_GB2312" w:cs="仿宋_GB2312"/>
          <w:color w:val="auto"/>
          <w:spacing w:val="0"/>
          <w:w w:val="100"/>
          <w:sz w:val="32"/>
          <w:szCs w:val="32"/>
          <w:lang w:val="en-US" w:eastAsia="zh-CN"/>
        </w:rPr>
      </w:pPr>
      <w:r>
        <w:rPr>
          <w:rFonts w:hint="eastAsia" w:ascii="Times New Roman" w:hAnsi="Times New Roman" w:eastAsia="仿宋_GB2312" w:cs="仿宋_GB2312"/>
          <w:b/>
          <w:bCs/>
          <w:color w:val="auto"/>
          <w:spacing w:val="0"/>
          <w:w w:val="100"/>
          <w:sz w:val="32"/>
          <w:szCs w:val="32"/>
        </w:rPr>
        <w:t>地点：</w:t>
      </w:r>
      <w:r>
        <w:rPr>
          <w:rFonts w:hint="eastAsia" w:ascii="Times New Roman" w:hAnsi="Times New Roman" w:eastAsia="仿宋_GB2312" w:cs="仿宋_GB2312"/>
          <w:color w:val="auto"/>
          <w:spacing w:val="0"/>
          <w:w w:val="100"/>
          <w:sz w:val="32"/>
          <w:szCs w:val="32"/>
          <w:lang w:val="en-US" w:eastAsia="zh-CN"/>
        </w:rPr>
        <w:t>达拉特旗市政广场</w:t>
      </w:r>
    </w:p>
    <w:p w14:paraId="50968D8D">
      <w:pPr>
        <w:keepNext w:val="0"/>
        <w:keepLines w:val="0"/>
        <w:pageBreakBefore w:val="0"/>
        <w:kinsoku/>
        <w:wordWrap/>
        <w:overflowPunct/>
        <w:topLinePunct/>
        <w:bidi w:val="0"/>
        <w:spacing w:line="560" w:lineRule="exact"/>
        <w:ind w:left="0" w:leftChars="0" w:right="0" w:rightChars="0" w:firstLine="640" w:firstLineChars="200"/>
        <w:jc w:val="both"/>
        <w:outlineLvl w:val="9"/>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四、举办单位</w:t>
      </w:r>
    </w:p>
    <w:p w14:paraId="58FD608E">
      <w:pPr>
        <w:pStyle w:val="2"/>
        <w:keepNext w:val="0"/>
        <w:keepLines w:val="0"/>
        <w:pageBreakBefore w:val="0"/>
        <w:kinsoku/>
        <w:wordWrap/>
        <w:overflowPunct/>
        <w:topLinePunct/>
        <w:bidi w:val="0"/>
        <w:spacing w:line="560" w:lineRule="exact"/>
        <w:ind w:left="0" w:leftChars="0" w:right="0" w:rightChars="0" w:firstLine="640" w:firstLineChars="200"/>
        <w:jc w:val="both"/>
        <w:outlineLvl w:val="9"/>
        <w:rPr>
          <w:rFonts w:hint="default" w:ascii="Times New Roman" w:hAnsi="Times New Roman" w:eastAsia="仿宋_GB2312" w:cs="仿宋_GB2312"/>
          <w:spacing w:val="0"/>
          <w:w w:val="100"/>
          <w:sz w:val="32"/>
          <w:szCs w:val="32"/>
        </w:rPr>
      </w:pPr>
      <w:r>
        <w:rPr>
          <w:rFonts w:hint="default" w:ascii="Times New Roman" w:hAnsi="Times New Roman" w:eastAsia="仿宋_GB2312" w:cs="仿宋_GB2312"/>
          <w:spacing w:val="0"/>
          <w:w w:val="100"/>
          <w:sz w:val="32"/>
          <w:szCs w:val="32"/>
        </w:rPr>
        <w:t>主办单位：</w:t>
      </w:r>
      <w:r>
        <w:rPr>
          <w:rFonts w:hint="default" w:ascii="Times New Roman" w:hAnsi="Times New Roman" w:eastAsia="仿宋_GB2312" w:cs="仿宋_GB2312"/>
          <w:spacing w:val="0"/>
          <w:w w:val="100"/>
          <w:sz w:val="32"/>
          <w:szCs w:val="32"/>
          <w:lang w:eastAsia="zh-CN"/>
        </w:rPr>
        <w:t>达拉特旗</w:t>
      </w:r>
      <w:r>
        <w:rPr>
          <w:rFonts w:hint="default" w:ascii="Times New Roman" w:hAnsi="Times New Roman" w:eastAsia="仿宋_GB2312" w:cs="仿宋_GB2312"/>
          <w:spacing w:val="0"/>
          <w:w w:val="100"/>
          <w:sz w:val="32"/>
          <w:szCs w:val="32"/>
        </w:rPr>
        <w:t>人民政府</w:t>
      </w:r>
    </w:p>
    <w:p w14:paraId="3349F6B8">
      <w:pPr>
        <w:pStyle w:val="2"/>
        <w:keepNext w:val="0"/>
        <w:keepLines w:val="0"/>
        <w:pageBreakBefore w:val="0"/>
        <w:kinsoku/>
        <w:wordWrap/>
        <w:overflowPunct/>
        <w:topLinePunct/>
        <w:bidi w:val="0"/>
        <w:spacing w:line="560" w:lineRule="exact"/>
        <w:ind w:left="0" w:leftChars="0" w:right="0" w:rightChars="0" w:firstLine="640" w:firstLineChars="200"/>
        <w:jc w:val="both"/>
        <w:outlineLvl w:val="9"/>
        <w:rPr>
          <w:rFonts w:hint="default" w:ascii="Times New Roman" w:hAnsi="Times New Roman" w:eastAsia="仿宋_GB2312" w:cs="仿宋_GB2312"/>
          <w:spacing w:val="0"/>
          <w:w w:val="100"/>
          <w:sz w:val="32"/>
          <w:szCs w:val="32"/>
          <w:lang w:val="en-US" w:eastAsia="zh-CN"/>
        </w:rPr>
      </w:pPr>
      <w:r>
        <w:rPr>
          <w:rFonts w:hint="default" w:ascii="Times New Roman" w:hAnsi="Times New Roman" w:eastAsia="仿宋_GB2312" w:cs="仿宋_GB2312"/>
          <w:spacing w:val="0"/>
          <w:w w:val="100"/>
          <w:sz w:val="32"/>
          <w:szCs w:val="32"/>
        </w:rPr>
        <w:t>承办单位：</w:t>
      </w:r>
      <w:r>
        <w:rPr>
          <w:rFonts w:hint="eastAsia" w:ascii="Times New Roman" w:hAnsi="Times New Roman" w:eastAsia="仿宋_GB2312" w:cs="仿宋_GB2312"/>
          <w:spacing w:val="0"/>
          <w:w w:val="100"/>
          <w:sz w:val="32"/>
          <w:szCs w:val="32"/>
          <w:lang w:eastAsia="zh-CN"/>
        </w:rPr>
        <w:t>旗</w:t>
      </w:r>
      <w:r>
        <w:rPr>
          <w:rFonts w:hint="default" w:ascii="Times New Roman" w:hAnsi="Times New Roman" w:eastAsia="仿宋_GB2312" w:cs="仿宋_GB2312"/>
          <w:spacing w:val="0"/>
          <w:w w:val="100"/>
          <w:sz w:val="32"/>
          <w:szCs w:val="32"/>
        </w:rPr>
        <w:t>农牧局</w:t>
      </w:r>
      <w:r>
        <w:rPr>
          <w:rFonts w:hint="eastAsia" w:ascii="Times New Roman" w:hAnsi="Times New Roman" w:eastAsia="仿宋_GB2312" w:cs="仿宋_GB2312"/>
          <w:spacing w:val="0"/>
          <w:w w:val="100"/>
          <w:sz w:val="32"/>
          <w:szCs w:val="32"/>
          <w:lang w:eastAsia="zh-CN"/>
        </w:rPr>
        <w:t>、旗</w:t>
      </w:r>
      <w:r>
        <w:rPr>
          <w:rFonts w:hint="default" w:ascii="Times New Roman" w:hAnsi="Times New Roman" w:eastAsia="仿宋_GB2312" w:cs="仿宋_GB2312"/>
          <w:spacing w:val="0"/>
          <w:w w:val="100"/>
          <w:sz w:val="32"/>
          <w:szCs w:val="32"/>
        </w:rPr>
        <w:t>包联驻村办、</w:t>
      </w:r>
      <w:r>
        <w:rPr>
          <w:rFonts w:hint="eastAsia" w:ascii="Times New Roman" w:hAnsi="Times New Roman" w:eastAsia="仿宋_GB2312" w:cs="仿宋_GB2312"/>
          <w:spacing w:val="0"/>
          <w:w w:val="100"/>
          <w:sz w:val="32"/>
          <w:szCs w:val="32"/>
          <w:lang w:val="en-US" w:eastAsia="zh-CN"/>
        </w:rPr>
        <w:t>黄河几字湾农牧业发展有限责任公司</w:t>
      </w:r>
    </w:p>
    <w:p w14:paraId="33224EC1">
      <w:pPr>
        <w:pStyle w:val="2"/>
        <w:keepNext w:val="0"/>
        <w:keepLines w:val="0"/>
        <w:pageBreakBefore w:val="0"/>
        <w:kinsoku/>
        <w:wordWrap/>
        <w:overflowPunct/>
        <w:topLinePunct/>
        <w:bidi w:val="0"/>
        <w:spacing w:line="560" w:lineRule="exact"/>
        <w:ind w:left="0" w:leftChars="0" w:right="0" w:rightChars="0" w:firstLine="640" w:firstLineChars="200"/>
        <w:jc w:val="both"/>
        <w:outlineLvl w:val="9"/>
        <w:rPr>
          <w:rFonts w:hint="eastAsia" w:ascii="Times New Roman" w:hAnsi="Times New Roman" w:eastAsia="仿宋_GB2312" w:cs="仿宋_GB2312"/>
          <w:spacing w:val="0"/>
          <w:w w:val="100"/>
          <w:sz w:val="32"/>
          <w:szCs w:val="32"/>
          <w:lang w:eastAsia="zh-CN"/>
        </w:rPr>
      </w:pPr>
      <w:r>
        <w:rPr>
          <w:rFonts w:hint="default" w:ascii="Times New Roman" w:hAnsi="Times New Roman" w:eastAsia="仿宋_GB2312" w:cs="仿宋_GB2312"/>
          <w:spacing w:val="0"/>
          <w:w w:val="100"/>
          <w:sz w:val="32"/>
          <w:szCs w:val="32"/>
        </w:rPr>
        <w:t>协办单位：</w:t>
      </w:r>
      <w:r>
        <w:rPr>
          <w:rFonts w:hint="eastAsia" w:ascii="Times New Roman" w:hAnsi="Times New Roman" w:eastAsia="仿宋_GB2312" w:cs="仿宋_GB2312"/>
          <w:spacing w:val="0"/>
          <w:w w:val="100"/>
          <w:sz w:val="32"/>
          <w:szCs w:val="32"/>
          <w:lang w:eastAsia="zh-CN"/>
        </w:rPr>
        <w:t>旗委</w:t>
      </w:r>
      <w:r>
        <w:rPr>
          <w:rFonts w:hint="eastAsia" w:ascii="Times New Roman" w:hAnsi="Times New Roman" w:eastAsia="仿宋_GB2312" w:cs="仿宋_GB2312"/>
          <w:spacing w:val="0"/>
          <w:w w:val="100"/>
          <w:sz w:val="32"/>
          <w:szCs w:val="32"/>
          <w:lang w:val="en-US" w:eastAsia="zh-CN"/>
        </w:rPr>
        <w:t>宣传部、旗融媒体中心、旗市场监管</w:t>
      </w:r>
      <w:r>
        <w:rPr>
          <w:rFonts w:hint="default" w:ascii="Times New Roman" w:hAnsi="Times New Roman" w:eastAsia="仿宋_GB2312" w:cs="仿宋_GB2312"/>
          <w:spacing w:val="0"/>
          <w:w w:val="100"/>
          <w:sz w:val="32"/>
          <w:szCs w:val="32"/>
        </w:rPr>
        <w:t>局</w:t>
      </w:r>
    </w:p>
    <w:p w14:paraId="59661273">
      <w:pPr>
        <w:keepNext w:val="0"/>
        <w:keepLines w:val="0"/>
        <w:pageBreakBefore w:val="0"/>
        <w:kinsoku/>
        <w:wordWrap/>
        <w:overflowPunct/>
        <w:topLinePunct/>
        <w:bidi w:val="0"/>
        <w:spacing w:line="560" w:lineRule="exact"/>
        <w:ind w:left="0" w:leftChars="0" w:right="0" w:rightChars="0" w:firstLine="640" w:firstLineChars="200"/>
        <w:jc w:val="both"/>
        <w:outlineLvl w:val="9"/>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五、活动内容</w:t>
      </w:r>
    </w:p>
    <w:p w14:paraId="7F4BD7FC">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baseline"/>
        <w:outlineLvl w:val="9"/>
        <w:rPr>
          <w:rFonts w:hint="eastAsia" w:ascii="Times New Roman" w:hAnsi="Times New Roman" w:eastAsia="楷体_GB2312" w:cs="楷体_GB2312"/>
          <w:snapToGrid w:val="0"/>
          <w:color w:val="000000"/>
          <w:spacing w:val="0"/>
          <w:w w:val="100"/>
          <w:kern w:val="0"/>
          <w:sz w:val="32"/>
          <w:szCs w:val="32"/>
          <w:lang w:val="en-US" w:eastAsia="zh-CN" w:bidi="ar-SA"/>
        </w:rPr>
      </w:pPr>
      <w:r>
        <w:rPr>
          <w:rFonts w:hint="eastAsia" w:ascii="Times New Roman" w:hAnsi="Times New Roman" w:eastAsia="楷体_GB2312" w:cs="楷体_GB2312"/>
          <w:snapToGrid w:val="0"/>
          <w:color w:val="000000"/>
          <w:spacing w:val="0"/>
          <w:w w:val="100"/>
          <w:kern w:val="0"/>
          <w:sz w:val="32"/>
          <w:szCs w:val="32"/>
          <w:lang w:val="en-US" w:eastAsia="zh-CN" w:bidi="ar-SA"/>
        </w:rPr>
        <w:t>（一）展位设置（12月20日—12月21日）</w:t>
      </w:r>
    </w:p>
    <w:p w14:paraId="15530E94">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baseline"/>
        <w:outlineLvl w:val="9"/>
        <w:rPr>
          <w:rFonts w:hint="eastAsia" w:ascii="Times New Roman" w:hAnsi="Times New Roman" w:eastAsia="仿宋_GB2312" w:cs="仿宋_GB2312"/>
          <w:snapToGrid w:val="0"/>
          <w:color w:val="000000"/>
          <w:spacing w:val="0"/>
          <w:w w:val="100"/>
          <w:kern w:val="0"/>
          <w:sz w:val="32"/>
          <w:szCs w:val="32"/>
          <w:lang w:val="en-US" w:eastAsia="zh-CN" w:bidi="ar-SA"/>
        </w:rPr>
      </w:pPr>
      <w:r>
        <w:rPr>
          <w:rFonts w:hint="eastAsia" w:ascii="Times New Roman" w:hAnsi="Times New Roman" w:eastAsia="仿宋_GB2312" w:cs="仿宋_GB2312"/>
          <w:snapToGrid w:val="0"/>
          <w:color w:val="000000"/>
          <w:spacing w:val="0"/>
          <w:w w:val="100"/>
          <w:kern w:val="0"/>
          <w:sz w:val="32"/>
          <w:szCs w:val="32"/>
          <w:lang w:val="en-US" w:eastAsia="zh-CN" w:bidi="ar-SA"/>
        </w:rPr>
        <w:t>展位设在达拉特旗市政广场，</w:t>
      </w:r>
      <w:r>
        <w:rPr>
          <w:rFonts w:hint="default" w:ascii="Times New Roman" w:hAnsi="Times New Roman" w:eastAsia="仿宋_GB2312" w:cs="仿宋_GB2312"/>
          <w:snapToGrid w:val="0"/>
          <w:color w:val="000000"/>
          <w:spacing w:val="0"/>
          <w:w w:val="100"/>
          <w:kern w:val="0"/>
          <w:sz w:val="32"/>
          <w:szCs w:val="32"/>
          <w:lang w:val="en-US" w:eastAsia="zh-CN" w:bidi="ar-SA"/>
        </w:rPr>
        <w:t>展示展销区精选</w:t>
      </w:r>
      <w:r>
        <w:rPr>
          <w:rFonts w:hint="eastAsia" w:ascii="Times New Roman" w:hAnsi="Times New Roman" w:eastAsia="仿宋_GB2312" w:cs="仿宋_GB2312"/>
          <w:snapToGrid w:val="0"/>
          <w:color w:val="000000"/>
          <w:spacing w:val="0"/>
          <w:w w:val="100"/>
          <w:kern w:val="0"/>
          <w:sz w:val="32"/>
          <w:szCs w:val="32"/>
          <w:lang w:val="en-US" w:eastAsia="zh-CN" w:bidi="ar-SA"/>
        </w:rPr>
        <w:t>辖区</w:t>
      </w:r>
      <w:r>
        <w:rPr>
          <w:rFonts w:hint="default" w:ascii="Times New Roman" w:hAnsi="Times New Roman" w:eastAsia="仿宋_GB2312" w:cs="仿宋_GB2312"/>
          <w:snapToGrid w:val="0"/>
          <w:color w:val="000000"/>
          <w:spacing w:val="0"/>
          <w:w w:val="100"/>
          <w:kern w:val="0"/>
          <w:sz w:val="32"/>
          <w:szCs w:val="32"/>
          <w:lang w:val="en-US" w:eastAsia="zh-CN" w:bidi="ar-SA"/>
        </w:rPr>
        <w:t>优质牛羊猪禽水产、瓜果蔬菜以及米面粮油生产经营企业</w:t>
      </w:r>
      <w:r>
        <w:rPr>
          <w:rFonts w:hint="eastAsia" w:ascii="Times New Roman" w:hAnsi="Times New Roman" w:eastAsia="仿宋_GB2312" w:cs="仿宋_GB2312"/>
          <w:snapToGrid w:val="0"/>
          <w:color w:val="000000"/>
          <w:spacing w:val="0"/>
          <w:w w:val="100"/>
          <w:kern w:val="0"/>
          <w:sz w:val="32"/>
          <w:szCs w:val="32"/>
          <w:lang w:val="en-US" w:eastAsia="zh-CN" w:bidi="ar-SA"/>
        </w:rPr>
        <w:t>以及各苏木镇、合作社等主体</w:t>
      </w:r>
      <w:r>
        <w:rPr>
          <w:rFonts w:hint="default" w:ascii="Times New Roman" w:hAnsi="Times New Roman" w:eastAsia="仿宋_GB2312" w:cs="仿宋_GB2312"/>
          <w:snapToGrid w:val="0"/>
          <w:color w:val="000000"/>
          <w:spacing w:val="0"/>
          <w:w w:val="100"/>
          <w:kern w:val="0"/>
          <w:sz w:val="32"/>
          <w:szCs w:val="32"/>
          <w:lang w:val="en-US" w:eastAsia="zh-CN" w:bidi="ar-SA"/>
        </w:rPr>
        <w:t>入驻展位。</w:t>
      </w:r>
      <w:r>
        <w:rPr>
          <w:rFonts w:hint="eastAsia" w:ascii="Times New Roman" w:hAnsi="Times New Roman" w:eastAsia="仿宋_GB2312" w:cs="仿宋_GB2312"/>
          <w:snapToGrid w:val="0"/>
          <w:color w:val="000000"/>
          <w:spacing w:val="0"/>
          <w:w w:val="100"/>
          <w:kern w:val="0"/>
          <w:sz w:val="32"/>
          <w:szCs w:val="32"/>
          <w:lang w:val="en-US" w:eastAsia="zh-CN" w:bidi="ar-SA"/>
        </w:rPr>
        <w:t>设计展位3m×3m（9平方米）展位20个。具体展位包括苏木镇优质农特产品展销区、黄河几字湾展区、美食品鉴区、专业合作社展示区等。</w:t>
      </w:r>
    </w:p>
    <w:p w14:paraId="47C8F964">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textAlignment w:val="baseline"/>
        <w:outlineLvl w:val="9"/>
        <w:rPr>
          <w:rFonts w:hint="eastAsia" w:ascii="Times New Roman" w:hAnsi="Times New Roman" w:eastAsia="楷体_GB2312" w:cs="楷体_GB2312"/>
          <w:snapToGrid w:val="0"/>
          <w:color w:val="000000"/>
          <w:spacing w:val="0"/>
          <w:w w:val="100"/>
          <w:kern w:val="0"/>
          <w:sz w:val="32"/>
          <w:szCs w:val="32"/>
          <w:lang w:val="en-US" w:eastAsia="zh-CN" w:bidi="ar-SA"/>
        </w:rPr>
      </w:pPr>
      <w:r>
        <w:rPr>
          <w:rFonts w:hint="eastAsia" w:ascii="Times New Roman" w:hAnsi="Times New Roman" w:eastAsia="楷体_GB2312" w:cs="楷体_GB2312"/>
          <w:snapToGrid w:val="0"/>
          <w:color w:val="000000"/>
          <w:spacing w:val="0"/>
          <w:w w:val="100"/>
          <w:kern w:val="0"/>
          <w:sz w:val="32"/>
          <w:szCs w:val="32"/>
          <w:lang w:val="en-US" w:eastAsia="zh-CN" w:bidi="ar-SA"/>
        </w:rPr>
        <w:t>（二）促销活动（12月20日—12月21日）</w:t>
      </w:r>
    </w:p>
    <w:p w14:paraId="486CC785">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textAlignment w:val="baseline"/>
        <w:outlineLvl w:val="9"/>
        <w:rPr>
          <w:rFonts w:hint="default" w:ascii="Times New Roman" w:hAnsi="Times New Roman" w:eastAsia="仿宋_GB2312" w:cs="仿宋_GB2312"/>
          <w:snapToGrid w:val="0"/>
          <w:color w:val="000000"/>
          <w:spacing w:val="0"/>
          <w:w w:val="100"/>
          <w:kern w:val="0"/>
          <w:sz w:val="32"/>
          <w:szCs w:val="32"/>
          <w:lang w:val="en-US" w:eastAsia="zh-CN" w:bidi="ar-SA"/>
        </w:rPr>
      </w:pPr>
      <w:r>
        <w:rPr>
          <w:rFonts w:hint="eastAsia" w:ascii="Times New Roman" w:hAnsi="Times New Roman" w:eastAsia="仿宋_GB2312" w:cs="仿宋_GB2312"/>
          <w:snapToGrid w:val="0"/>
          <w:color w:val="000000"/>
          <w:spacing w:val="0"/>
          <w:w w:val="100"/>
          <w:kern w:val="0"/>
          <w:sz w:val="32"/>
          <w:szCs w:val="32"/>
          <w:lang w:val="en-US" w:eastAsia="zh-CN" w:bidi="ar-SA"/>
        </w:rPr>
        <w:t>设置与品牌宣传、产品营销发放挂钩的丰富多彩的互动游戏，营造浓厚消费氛围，促进农畜产品销售。</w:t>
      </w:r>
    </w:p>
    <w:p w14:paraId="7A618333">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baseline"/>
        <w:outlineLvl w:val="9"/>
        <w:rPr>
          <w:rFonts w:hint="default" w:ascii="Times New Roman" w:hAnsi="Times New Roman" w:eastAsia="楷体_GB2312" w:cs="楷体_GB2312"/>
          <w:snapToGrid w:val="0"/>
          <w:color w:val="000000"/>
          <w:spacing w:val="0"/>
          <w:w w:val="100"/>
          <w:kern w:val="0"/>
          <w:sz w:val="32"/>
          <w:szCs w:val="32"/>
          <w:lang w:val="en-US" w:eastAsia="zh-CN" w:bidi="ar-SA"/>
        </w:rPr>
      </w:pPr>
      <w:r>
        <w:rPr>
          <w:rFonts w:hint="eastAsia" w:ascii="Times New Roman" w:hAnsi="Times New Roman" w:eastAsia="楷体_GB2312" w:cs="楷体_GB2312"/>
          <w:snapToGrid w:val="0"/>
          <w:color w:val="000000"/>
          <w:spacing w:val="0"/>
          <w:w w:val="100"/>
          <w:kern w:val="0"/>
          <w:sz w:val="32"/>
          <w:szCs w:val="32"/>
          <w:lang w:val="en-US" w:eastAsia="zh-CN" w:bidi="ar-SA"/>
        </w:rPr>
        <w:t>（三）直播带货和达人推荐（12月20日—12月21日）</w:t>
      </w:r>
    </w:p>
    <w:p w14:paraId="5D2EA49E">
      <w:pPr>
        <w:keepNext w:val="0"/>
        <w:keepLines w:val="0"/>
        <w:pageBreakBefore w:val="0"/>
        <w:kinsoku/>
        <w:wordWrap/>
        <w:overflowPunct/>
        <w:topLinePunct/>
        <w:bidi w:val="0"/>
        <w:snapToGrid w:val="0"/>
        <w:spacing w:line="560" w:lineRule="exact"/>
        <w:ind w:left="0" w:leftChars="0" w:right="0" w:rightChars="0" w:firstLine="640" w:firstLineChars="200"/>
        <w:outlineLvl w:val="9"/>
        <w:rPr>
          <w:rFonts w:hint="eastAsia" w:ascii="Times New Roman" w:hAnsi="Times New Roman" w:eastAsia="仿宋_GB2312" w:cs="仿宋_GB2312"/>
          <w:snapToGrid w:val="0"/>
          <w:color w:val="000000"/>
          <w:spacing w:val="0"/>
          <w:w w:val="100"/>
          <w:kern w:val="0"/>
          <w:sz w:val="32"/>
          <w:szCs w:val="32"/>
          <w:lang w:val="en-US" w:eastAsia="zh-CN" w:bidi="ar-SA"/>
        </w:rPr>
      </w:pPr>
      <w:r>
        <w:rPr>
          <w:rFonts w:hint="eastAsia" w:ascii="Times New Roman" w:hAnsi="Times New Roman" w:eastAsia="仿宋_GB2312" w:cs="仿宋_GB2312"/>
          <w:snapToGrid w:val="0"/>
          <w:color w:val="000000"/>
          <w:spacing w:val="0"/>
          <w:w w:val="100"/>
          <w:kern w:val="0"/>
          <w:sz w:val="32"/>
          <w:szCs w:val="32"/>
          <w:lang w:val="en-US" w:eastAsia="zh-CN" w:bidi="ar-SA"/>
        </w:rPr>
        <w:t>组织驻村第一书记、达拉特农推官和网络达人进行直播带货和线上推荐，邀请周边采购商、餐饮企业、超市等经营主体开展“农超对接”“农餐对接”，推动长期稳定合作，为农畜产品进行代言，为冬储节活动造势引流。</w:t>
      </w:r>
    </w:p>
    <w:p w14:paraId="4C8EF93C">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textAlignment w:val="baseline"/>
        <w:outlineLvl w:val="9"/>
        <w:rPr>
          <w:rFonts w:hint="default" w:ascii="Times New Roman" w:hAnsi="Times New Roman" w:eastAsia="黑体"/>
          <w:color w:val="auto"/>
          <w:spacing w:val="0"/>
          <w:w w:val="100"/>
          <w:sz w:val="32"/>
          <w:szCs w:val="32"/>
          <w:highlight w:val="none"/>
          <w:lang w:val="en-US" w:eastAsia="zh-CN"/>
        </w:rPr>
      </w:pPr>
      <w:r>
        <w:rPr>
          <w:rFonts w:hint="eastAsia" w:ascii="Times New Roman" w:hAnsi="Times New Roman" w:eastAsia="黑体"/>
          <w:color w:val="auto"/>
          <w:spacing w:val="0"/>
          <w:w w:val="100"/>
          <w:sz w:val="32"/>
          <w:szCs w:val="32"/>
          <w:highlight w:val="none"/>
          <w:lang w:val="en-US" w:eastAsia="zh-CN"/>
        </w:rPr>
        <w:t>五、组织保障</w:t>
      </w:r>
    </w:p>
    <w:p w14:paraId="66DEB532">
      <w:pPr>
        <w:keepNext w:val="0"/>
        <w:keepLines w:val="0"/>
        <w:pageBreakBefore w:val="0"/>
        <w:kinsoku/>
        <w:wordWrap/>
        <w:overflowPunct/>
        <w:topLinePunct/>
        <w:autoSpaceDE/>
        <w:autoSpaceDN/>
        <w:bidi w:val="0"/>
        <w:adjustRightInd/>
        <w:snapToGrid/>
        <w:spacing w:line="560" w:lineRule="exact"/>
        <w:ind w:left="0" w:leftChars="0" w:right="0" w:rightChars="0" w:firstLine="640" w:firstLineChars="200"/>
        <w:textAlignment w:val="baseline"/>
        <w:outlineLvl w:val="9"/>
        <w:rPr>
          <w:rFonts w:hint="eastAsia" w:ascii="Times New Roman" w:hAnsi="Times New Roman" w:eastAsia="仿宋_GB2312" w:cs="仿宋_GB2312"/>
          <w:snapToGrid w:val="0"/>
          <w:color w:val="000000"/>
          <w:spacing w:val="0"/>
          <w:w w:val="100"/>
          <w:kern w:val="0"/>
          <w:sz w:val="32"/>
          <w:szCs w:val="32"/>
          <w:lang w:val="en-US" w:eastAsia="zh-CN" w:bidi="ar-SA"/>
        </w:rPr>
      </w:pPr>
      <w:r>
        <w:rPr>
          <w:rFonts w:hint="eastAsia" w:ascii="Times New Roman" w:hAnsi="Times New Roman" w:eastAsia="仿宋_GB2312" w:cs="仿宋_GB2312"/>
          <w:snapToGrid w:val="0"/>
          <w:color w:val="000000"/>
          <w:spacing w:val="0"/>
          <w:w w:val="100"/>
          <w:kern w:val="0"/>
          <w:sz w:val="32"/>
          <w:szCs w:val="32"/>
          <w:lang w:val="en-US" w:eastAsia="zh-CN" w:bidi="ar-SA"/>
        </w:rPr>
        <w:t>为确保活动有序开展，成立活动组委会，具体组成人员及工作职责如下：</w:t>
      </w:r>
    </w:p>
    <w:p w14:paraId="34D65577">
      <w:pPr>
        <w:keepNext w:val="0"/>
        <w:keepLines w:val="0"/>
        <w:pageBreakBefore w:val="0"/>
        <w:widowControl/>
        <w:kinsoku/>
        <w:wordWrap/>
        <w:overflowPunct/>
        <w:topLinePunct/>
        <w:autoSpaceDE/>
        <w:autoSpaceDN/>
        <w:bidi w:val="0"/>
        <w:adjustRightInd/>
        <w:snapToGrid/>
        <w:spacing w:line="560" w:lineRule="exact"/>
        <w:ind w:left="0" w:leftChars="0" w:right="0" w:rightChars="0" w:firstLine="643" w:firstLineChars="200"/>
        <w:textAlignment w:val="baseline"/>
        <w:outlineLvl w:val="9"/>
        <w:rPr>
          <w:rFonts w:hint="eastAsia" w:ascii="Times New Roman" w:hAnsi="Times New Roman" w:eastAsia="楷体_GB2312" w:cs="楷体_GB2312"/>
          <w:b/>
          <w:bCs/>
          <w:snapToGrid w:val="0"/>
          <w:color w:val="000000"/>
          <w:spacing w:val="0"/>
          <w:w w:val="100"/>
          <w:kern w:val="0"/>
          <w:sz w:val="32"/>
          <w:szCs w:val="32"/>
          <w:lang w:val="en-US" w:eastAsia="zh-CN" w:bidi="ar-SA"/>
        </w:rPr>
      </w:pPr>
      <w:r>
        <w:rPr>
          <w:rFonts w:hint="eastAsia" w:ascii="Times New Roman" w:hAnsi="Times New Roman" w:eastAsia="楷体_GB2312" w:cs="楷体_GB2312"/>
          <w:b/>
          <w:bCs/>
          <w:snapToGrid w:val="0"/>
          <w:color w:val="000000"/>
          <w:spacing w:val="0"/>
          <w:w w:val="100"/>
          <w:kern w:val="0"/>
          <w:sz w:val="32"/>
          <w:szCs w:val="32"/>
          <w:lang w:val="en-US" w:eastAsia="zh-CN" w:bidi="ar-SA"/>
        </w:rPr>
        <w:t>（一）组成人员</w:t>
      </w:r>
    </w:p>
    <w:p w14:paraId="56B1DE86">
      <w:pPr>
        <w:keepNext w:val="0"/>
        <w:keepLines w:val="0"/>
        <w:pageBreakBefore w:val="0"/>
        <w:widowControl/>
        <w:kinsoku/>
        <w:wordWrap/>
        <w:overflowPunct/>
        <w:topLinePunct/>
        <w:autoSpaceDE/>
        <w:autoSpaceDN/>
        <w:bidi w:val="0"/>
        <w:adjustRightInd/>
        <w:snapToGrid/>
        <w:spacing w:line="560" w:lineRule="exact"/>
        <w:ind w:left="0" w:leftChars="0" w:right="0" w:rightChars="0" w:firstLine="643" w:firstLineChars="200"/>
        <w:textAlignment w:val="baseline"/>
        <w:outlineLvl w:val="9"/>
        <w:rPr>
          <w:rFonts w:hint="eastAsia" w:ascii="Times New Roman" w:hAnsi="Times New Roman" w:eastAsia="仿宋_GB2312" w:cs="仿宋_GB2312"/>
          <w:snapToGrid w:val="0"/>
          <w:color w:val="000000"/>
          <w:spacing w:val="0"/>
          <w:w w:val="100"/>
          <w:kern w:val="0"/>
          <w:sz w:val="32"/>
          <w:szCs w:val="32"/>
          <w:lang w:val="en-US" w:eastAsia="zh-CN" w:bidi="ar-SA"/>
        </w:rPr>
      </w:pPr>
      <w:r>
        <w:rPr>
          <w:rFonts w:hint="eastAsia" w:ascii="Times New Roman" w:hAnsi="Times New Roman" w:eastAsia="仿宋_GB2312" w:cs="仿宋_GB2312"/>
          <w:b/>
          <w:bCs/>
          <w:snapToGrid w:val="0"/>
          <w:color w:val="000000"/>
          <w:spacing w:val="0"/>
          <w:w w:val="100"/>
          <w:kern w:val="0"/>
          <w:sz w:val="32"/>
          <w:szCs w:val="32"/>
          <w:lang w:val="en-US" w:eastAsia="zh-CN" w:bidi="ar-SA"/>
        </w:rPr>
        <w:t>主    任：</w:t>
      </w:r>
      <w:r>
        <w:rPr>
          <w:rFonts w:hint="eastAsia" w:ascii="Times New Roman" w:hAnsi="Times New Roman" w:eastAsia="仿宋_GB2312" w:cs="仿宋_GB2312"/>
          <w:snapToGrid w:val="0"/>
          <w:color w:val="000000"/>
          <w:spacing w:val="0"/>
          <w:w w:val="100"/>
          <w:kern w:val="0"/>
          <w:sz w:val="32"/>
          <w:szCs w:val="32"/>
          <w:lang w:val="en-US" w:eastAsia="zh-CN" w:bidi="ar-SA"/>
        </w:rPr>
        <w:t>阿木尔布拉格  政府副旗长</w:t>
      </w:r>
    </w:p>
    <w:p w14:paraId="6035FB49">
      <w:pPr>
        <w:keepNext w:val="0"/>
        <w:keepLines w:val="0"/>
        <w:pageBreakBefore w:val="0"/>
        <w:widowControl/>
        <w:kinsoku/>
        <w:wordWrap/>
        <w:overflowPunct/>
        <w:topLinePunct/>
        <w:autoSpaceDE/>
        <w:autoSpaceDN/>
        <w:bidi w:val="0"/>
        <w:adjustRightInd/>
        <w:snapToGrid/>
        <w:spacing w:line="560" w:lineRule="exact"/>
        <w:ind w:left="0" w:leftChars="0" w:right="0" w:rightChars="0" w:firstLine="643" w:firstLineChars="200"/>
        <w:textAlignment w:val="baseline"/>
        <w:outlineLvl w:val="9"/>
        <w:rPr>
          <w:rFonts w:hint="eastAsia" w:ascii="Times New Roman" w:hAnsi="Times New Roman" w:eastAsia="仿宋_GB2312" w:cs="仿宋_GB2312"/>
          <w:snapToGrid w:val="0"/>
          <w:color w:val="000000"/>
          <w:spacing w:val="0"/>
          <w:w w:val="100"/>
          <w:kern w:val="0"/>
          <w:sz w:val="32"/>
          <w:szCs w:val="32"/>
          <w:lang w:val="en-US" w:eastAsia="zh-CN" w:bidi="ar-SA"/>
        </w:rPr>
      </w:pPr>
      <w:r>
        <w:rPr>
          <w:rFonts w:hint="eastAsia" w:ascii="Times New Roman" w:hAnsi="Times New Roman" w:eastAsia="仿宋_GB2312" w:cs="仿宋_GB2312"/>
          <w:b/>
          <w:bCs/>
          <w:snapToGrid w:val="0"/>
          <w:color w:val="000000"/>
          <w:spacing w:val="0"/>
          <w:w w:val="100"/>
          <w:kern w:val="0"/>
          <w:sz w:val="32"/>
          <w:szCs w:val="32"/>
          <w:lang w:val="en-US" w:eastAsia="zh-CN" w:bidi="ar-SA"/>
        </w:rPr>
        <w:t>副主任：</w:t>
      </w:r>
      <w:r>
        <w:rPr>
          <w:rFonts w:hint="eastAsia" w:ascii="Times New Roman" w:hAnsi="Times New Roman" w:eastAsia="仿宋_GB2312" w:cs="仿宋_GB2312"/>
          <w:snapToGrid w:val="0"/>
          <w:color w:val="000000"/>
          <w:spacing w:val="0"/>
          <w:w w:val="100"/>
          <w:kern w:val="0"/>
          <w:sz w:val="32"/>
          <w:szCs w:val="32"/>
          <w:lang w:val="en-US" w:eastAsia="zh-CN" w:bidi="ar-SA"/>
        </w:rPr>
        <w:t>张永平   旗农牧局局长</w:t>
      </w:r>
    </w:p>
    <w:p w14:paraId="29CAF956">
      <w:pPr>
        <w:keepNext w:val="0"/>
        <w:keepLines w:val="0"/>
        <w:pageBreakBefore w:val="0"/>
        <w:widowControl/>
        <w:kinsoku/>
        <w:wordWrap/>
        <w:overflowPunct/>
        <w:topLinePunct/>
        <w:autoSpaceDE/>
        <w:autoSpaceDN/>
        <w:bidi w:val="0"/>
        <w:adjustRightInd/>
        <w:snapToGrid/>
        <w:spacing w:line="560" w:lineRule="exact"/>
        <w:ind w:left="0" w:leftChars="0" w:right="0" w:rightChars="0" w:firstLine="640" w:firstLineChars="200"/>
        <w:textAlignment w:val="baseline"/>
        <w:outlineLvl w:val="9"/>
        <w:rPr>
          <w:rFonts w:hint="eastAsia" w:ascii="Times New Roman" w:hAnsi="Times New Roman" w:eastAsia="仿宋_GB2312" w:cs="仿宋_GB2312"/>
          <w:snapToGrid w:val="0"/>
          <w:color w:val="000000"/>
          <w:spacing w:val="-17"/>
          <w:w w:val="100"/>
          <w:kern w:val="0"/>
          <w:sz w:val="32"/>
          <w:szCs w:val="32"/>
          <w:lang w:val="en-US" w:eastAsia="zh-CN" w:bidi="ar-SA"/>
        </w:rPr>
      </w:pPr>
      <w:r>
        <w:rPr>
          <w:rFonts w:hint="eastAsia" w:ascii="Times New Roman" w:hAnsi="Times New Roman" w:eastAsia="仿宋_GB2312" w:cs="仿宋_GB2312"/>
          <w:snapToGrid w:val="0"/>
          <w:color w:val="000000"/>
          <w:spacing w:val="0"/>
          <w:w w:val="100"/>
          <w:kern w:val="0"/>
          <w:sz w:val="32"/>
          <w:szCs w:val="32"/>
          <w:lang w:val="en-US" w:eastAsia="zh-CN" w:bidi="ar-SA"/>
        </w:rPr>
        <w:t xml:space="preserve">        刘晓宏   </w:t>
      </w:r>
      <w:r>
        <w:rPr>
          <w:rFonts w:hint="eastAsia" w:ascii="Times New Roman" w:hAnsi="Times New Roman" w:eastAsia="仿宋_GB2312" w:cs="仿宋_GB2312"/>
          <w:snapToGrid w:val="0"/>
          <w:color w:val="000000"/>
          <w:spacing w:val="-17"/>
          <w:w w:val="100"/>
          <w:kern w:val="0"/>
          <w:sz w:val="32"/>
          <w:szCs w:val="32"/>
          <w:lang w:val="en-US" w:eastAsia="zh-CN" w:bidi="ar-SA"/>
        </w:rPr>
        <w:t>旗乡村振兴发展服务中心主任、包联办主任</w:t>
      </w:r>
    </w:p>
    <w:p w14:paraId="3F3E1AD2">
      <w:pPr>
        <w:keepNext w:val="0"/>
        <w:keepLines w:val="0"/>
        <w:pageBreakBefore w:val="0"/>
        <w:widowControl/>
        <w:tabs>
          <w:tab w:val="left" w:pos="2103"/>
        </w:tabs>
        <w:kinsoku/>
        <w:wordWrap/>
        <w:overflowPunct/>
        <w:topLinePunct/>
        <w:autoSpaceDE/>
        <w:autoSpaceDN/>
        <w:bidi w:val="0"/>
        <w:adjustRightInd/>
        <w:snapToGrid/>
        <w:spacing w:line="560" w:lineRule="exact"/>
        <w:ind w:left="0" w:leftChars="0" w:right="0" w:rightChars="0" w:firstLine="640" w:firstLineChars="200"/>
        <w:textAlignment w:val="baseline"/>
        <w:outlineLvl w:val="9"/>
        <w:rPr>
          <w:rFonts w:hint="eastAsia" w:ascii="Times New Roman" w:hAnsi="Times New Roman" w:eastAsia="仿宋_GB2312" w:cs="仿宋_GB2312"/>
          <w:snapToGrid w:val="0"/>
          <w:color w:val="000000"/>
          <w:spacing w:val="-40"/>
          <w:w w:val="100"/>
          <w:kern w:val="0"/>
          <w:sz w:val="32"/>
          <w:szCs w:val="32"/>
          <w:lang w:val="en-US" w:eastAsia="zh-CN" w:bidi="ar-SA"/>
        </w:rPr>
      </w:pPr>
      <w:r>
        <w:rPr>
          <w:rFonts w:hint="eastAsia" w:ascii="Times New Roman" w:hAnsi="Times New Roman" w:eastAsia="仿宋_GB2312" w:cs="仿宋_GB2312"/>
          <w:snapToGrid w:val="0"/>
          <w:color w:val="000000"/>
          <w:spacing w:val="0"/>
          <w:w w:val="100"/>
          <w:kern w:val="0"/>
          <w:sz w:val="32"/>
          <w:szCs w:val="32"/>
          <w:lang w:val="en-US" w:eastAsia="zh-CN" w:bidi="ar-SA"/>
        </w:rPr>
        <w:t xml:space="preserve">        张喜平   </w:t>
      </w:r>
      <w:r>
        <w:rPr>
          <w:rFonts w:hint="eastAsia" w:ascii="Times New Roman" w:hAnsi="Times New Roman" w:eastAsia="仿宋_GB2312" w:cs="仿宋_GB2312"/>
          <w:snapToGrid w:val="0"/>
          <w:color w:val="000000"/>
          <w:spacing w:val="-40"/>
          <w:w w:val="100"/>
          <w:kern w:val="0"/>
          <w:sz w:val="32"/>
          <w:szCs w:val="32"/>
          <w:lang w:val="en-US" w:eastAsia="zh-CN" w:bidi="ar-SA"/>
        </w:rPr>
        <w:t>内蒙古黄河几字湾农牧业发展有限责任公司董事长</w:t>
      </w:r>
    </w:p>
    <w:p w14:paraId="708E513E">
      <w:pPr>
        <w:keepNext w:val="0"/>
        <w:keepLines w:val="0"/>
        <w:pageBreakBefore w:val="0"/>
        <w:widowControl/>
        <w:kinsoku/>
        <w:wordWrap/>
        <w:overflowPunct/>
        <w:topLinePunct/>
        <w:autoSpaceDE/>
        <w:autoSpaceDN/>
        <w:bidi w:val="0"/>
        <w:adjustRightInd/>
        <w:snapToGrid/>
        <w:spacing w:line="560" w:lineRule="exact"/>
        <w:ind w:left="0" w:leftChars="0" w:right="0" w:rightChars="0" w:firstLine="643" w:firstLineChars="200"/>
        <w:textAlignment w:val="baseline"/>
        <w:outlineLvl w:val="9"/>
        <w:rPr>
          <w:rFonts w:hint="eastAsia" w:ascii="Times New Roman" w:hAnsi="Times New Roman" w:eastAsia="仿宋_GB2312" w:cs="仿宋_GB2312"/>
          <w:snapToGrid w:val="0"/>
          <w:color w:val="000000"/>
          <w:spacing w:val="0"/>
          <w:w w:val="100"/>
          <w:kern w:val="0"/>
          <w:sz w:val="32"/>
          <w:szCs w:val="32"/>
          <w:lang w:val="en-US" w:eastAsia="zh-CN" w:bidi="ar-SA"/>
        </w:rPr>
      </w:pPr>
      <w:r>
        <w:rPr>
          <w:rFonts w:hint="eastAsia" w:ascii="Times New Roman" w:hAnsi="Times New Roman" w:eastAsia="仿宋_GB2312" w:cs="仿宋_GB2312"/>
          <w:b/>
          <w:bCs/>
          <w:snapToGrid w:val="0"/>
          <w:color w:val="000000"/>
          <w:spacing w:val="0"/>
          <w:w w:val="100"/>
          <w:kern w:val="0"/>
          <w:sz w:val="32"/>
          <w:szCs w:val="32"/>
          <w:lang w:val="en-US" w:eastAsia="zh-CN" w:bidi="ar-SA"/>
        </w:rPr>
        <w:t>总执行：</w:t>
      </w:r>
      <w:r>
        <w:rPr>
          <w:rFonts w:hint="eastAsia" w:ascii="Times New Roman" w:hAnsi="Times New Roman" w:eastAsia="仿宋_GB2312" w:cs="仿宋_GB2312"/>
          <w:snapToGrid w:val="0"/>
          <w:color w:val="000000"/>
          <w:spacing w:val="0"/>
          <w:w w:val="100"/>
          <w:kern w:val="0"/>
          <w:sz w:val="32"/>
          <w:szCs w:val="32"/>
          <w:lang w:val="en-US" w:eastAsia="zh-CN" w:bidi="ar-SA"/>
        </w:rPr>
        <w:t>范红强   旗农牧局副局长</w:t>
      </w:r>
    </w:p>
    <w:p w14:paraId="6668912E">
      <w:pPr>
        <w:keepNext w:val="0"/>
        <w:keepLines w:val="0"/>
        <w:pageBreakBefore w:val="0"/>
        <w:widowControl/>
        <w:kinsoku/>
        <w:wordWrap/>
        <w:overflowPunct/>
        <w:topLinePunct/>
        <w:autoSpaceDE/>
        <w:autoSpaceDN/>
        <w:bidi w:val="0"/>
        <w:adjustRightInd/>
        <w:snapToGrid/>
        <w:spacing w:line="560" w:lineRule="exact"/>
        <w:ind w:left="0" w:leftChars="0" w:right="0" w:rightChars="0" w:firstLine="640" w:firstLineChars="200"/>
        <w:textAlignment w:val="baseline"/>
        <w:outlineLvl w:val="9"/>
        <w:rPr>
          <w:rFonts w:hint="eastAsia" w:ascii="Times New Roman" w:hAnsi="Times New Roman" w:eastAsia="仿宋_GB2312" w:cs="仿宋_GB2312"/>
          <w:snapToGrid w:val="0"/>
          <w:color w:val="000000"/>
          <w:spacing w:val="-40"/>
          <w:w w:val="100"/>
          <w:kern w:val="0"/>
          <w:sz w:val="32"/>
          <w:szCs w:val="32"/>
          <w:lang w:val="en-US" w:eastAsia="zh-CN" w:bidi="ar-SA"/>
        </w:rPr>
      </w:pPr>
      <w:r>
        <w:rPr>
          <w:rFonts w:hint="eastAsia" w:ascii="Times New Roman" w:hAnsi="Times New Roman" w:eastAsia="仿宋_GB2312" w:cs="仿宋_GB2312"/>
          <w:snapToGrid w:val="0"/>
          <w:color w:val="000000"/>
          <w:spacing w:val="0"/>
          <w:w w:val="100"/>
          <w:kern w:val="0"/>
          <w:sz w:val="32"/>
          <w:szCs w:val="32"/>
          <w:lang w:val="en-US" w:eastAsia="zh-CN" w:bidi="ar-SA"/>
        </w:rPr>
        <w:t xml:space="preserve">        郝  博   </w:t>
      </w:r>
      <w:r>
        <w:rPr>
          <w:rFonts w:hint="eastAsia" w:ascii="Times New Roman" w:hAnsi="Times New Roman" w:eastAsia="仿宋_GB2312" w:cs="仿宋_GB2312"/>
          <w:snapToGrid w:val="0"/>
          <w:color w:val="000000"/>
          <w:spacing w:val="-40"/>
          <w:w w:val="100"/>
          <w:kern w:val="0"/>
          <w:sz w:val="32"/>
          <w:szCs w:val="32"/>
          <w:lang w:val="en-US" w:eastAsia="zh-CN" w:bidi="ar-SA"/>
        </w:rPr>
        <w:t>内蒙古黄河几字湾农牧业发展有限责任公司总经理</w:t>
      </w:r>
    </w:p>
    <w:p w14:paraId="1268B998">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baseline"/>
        <w:outlineLvl w:val="9"/>
        <w:rPr>
          <w:rFonts w:hint="eastAsia" w:ascii="Times New Roman" w:hAnsi="Times New Roman" w:eastAsia="仿宋_GB2312" w:cs="仿宋_GB2312"/>
          <w:snapToGrid w:val="0"/>
          <w:color w:val="000000"/>
          <w:spacing w:val="0"/>
          <w:w w:val="100"/>
          <w:kern w:val="0"/>
          <w:sz w:val="32"/>
          <w:szCs w:val="32"/>
          <w:lang w:val="en-US" w:eastAsia="zh-CN" w:bidi="ar-SA"/>
        </w:rPr>
      </w:pPr>
      <w:r>
        <w:rPr>
          <w:rFonts w:hint="eastAsia" w:ascii="Times New Roman" w:hAnsi="Times New Roman" w:eastAsia="仿宋_GB2312" w:cs="仿宋_GB2312"/>
          <w:snapToGrid w:val="0"/>
          <w:color w:val="000000"/>
          <w:spacing w:val="0"/>
          <w:w w:val="100"/>
          <w:kern w:val="0"/>
          <w:sz w:val="32"/>
          <w:szCs w:val="32"/>
          <w:lang w:val="en-US" w:eastAsia="zh-CN" w:bidi="ar-SA"/>
        </w:rPr>
        <w:t xml:space="preserve">        </w:t>
      </w:r>
      <w:bookmarkStart w:id="0" w:name="_GoBack"/>
      <w:bookmarkEnd w:id="0"/>
      <w:r>
        <w:rPr>
          <w:rFonts w:hint="eastAsia" w:ascii="Times New Roman" w:hAnsi="Times New Roman" w:eastAsia="仿宋_GB2312" w:cs="仿宋_GB2312"/>
          <w:snapToGrid w:val="0"/>
          <w:color w:val="000000"/>
          <w:spacing w:val="0"/>
          <w:w w:val="100"/>
          <w:kern w:val="0"/>
          <w:sz w:val="32"/>
          <w:szCs w:val="32"/>
          <w:lang w:val="en-US" w:eastAsia="zh-CN" w:bidi="ar-SA"/>
        </w:rPr>
        <w:t>李树林   旗包联驻村工作领导小组办公室副主任</w:t>
      </w:r>
    </w:p>
    <w:p w14:paraId="612550ED">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3" w:firstLineChars="200"/>
        <w:textAlignment w:val="baseline"/>
        <w:outlineLvl w:val="9"/>
        <w:rPr>
          <w:rFonts w:hint="eastAsia" w:ascii="Times New Roman" w:hAnsi="Times New Roman" w:eastAsia="仿宋_GB2312" w:cs="仿宋_GB2312"/>
          <w:snapToGrid w:val="0"/>
          <w:color w:val="000000"/>
          <w:spacing w:val="0"/>
          <w:w w:val="100"/>
          <w:kern w:val="0"/>
          <w:sz w:val="32"/>
          <w:szCs w:val="32"/>
          <w:lang w:val="en-US" w:eastAsia="zh-CN" w:bidi="ar-SA"/>
        </w:rPr>
      </w:pPr>
      <w:r>
        <w:rPr>
          <w:rFonts w:hint="eastAsia" w:ascii="Times New Roman" w:hAnsi="Times New Roman" w:eastAsia="仿宋_GB2312" w:cs="仿宋_GB2312"/>
          <w:b/>
          <w:bCs/>
          <w:snapToGrid w:val="0"/>
          <w:color w:val="000000"/>
          <w:spacing w:val="0"/>
          <w:w w:val="100"/>
          <w:kern w:val="0"/>
          <w:sz w:val="32"/>
          <w:szCs w:val="32"/>
          <w:lang w:val="en-US" w:eastAsia="zh-CN" w:bidi="ar-SA"/>
        </w:rPr>
        <w:t>成    员：</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旗政府办、</w:t>
      </w:r>
      <w:r>
        <w:rPr>
          <w:rFonts w:hint="eastAsia" w:ascii="Times New Roman" w:hAnsi="Times New Roman" w:eastAsia="仿宋_GB2312" w:cs="仿宋_GB2312"/>
          <w:snapToGrid w:val="0"/>
          <w:color w:val="000000"/>
          <w:spacing w:val="0"/>
          <w:w w:val="100"/>
          <w:kern w:val="0"/>
          <w:sz w:val="32"/>
          <w:szCs w:val="32"/>
          <w:lang w:val="en-US" w:eastAsia="zh-CN" w:bidi="ar-SA"/>
        </w:rPr>
        <w:t>旗委宣传部、旗融媒体中心、旗公安局、旗市场监管局、旗公用事业服务中心、旗交管大队、旗消防救援大队</w:t>
      </w:r>
    </w:p>
    <w:p w14:paraId="7530E399">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3" w:firstLineChars="200"/>
        <w:textAlignment w:val="baseline"/>
        <w:outlineLvl w:val="9"/>
        <w:rPr>
          <w:rFonts w:hint="eastAsia" w:ascii="Times New Roman" w:hAnsi="Times New Roman" w:eastAsia="楷体_GB2312" w:cs="楷体_GB2312"/>
          <w:b/>
          <w:bCs/>
          <w:snapToGrid w:val="0"/>
          <w:color w:val="000000"/>
          <w:spacing w:val="0"/>
          <w:w w:val="100"/>
          <w:kern w:val="0"/>
          <w:sz w:val="32"/>
          <w:szCs w:val="32"/>
          <w:lang w:val="en-US" w:eastAsia="zh-CN" w:bidi="ar-SA"/>
        </w:rPr>
      </w:pPr>
      <w:r>
        <w:rPr>
          <w:rFonts w:hint="eastAsia" w:ascii="Times New Roman" w:hAnsi="Times New Roman" w:eastAsia="楷体_GB2312" w:cs="楷体_GB2312"/>
          <w:b/>
          <w:bCs/>
          <w:snapToGrid w:val="0"/>
          <w:color w:val="000000"/>
          <w:spacing w:val="0"/>
          <w:w w:val="100"/>
          <w:kern w:val="0"/>
          <w:sz w:val="32"/>
          <w:szCs w:val="32"/>
          <w:lang w:val="en-US" w:eastAsia="zh-CN" w:bidi="ar-SA"/>
        </w:rPr>
        <w:t>（二）职责分工</w:t>
      </w:r>
    </w:p>
    <w:p w14:paraId="1628D178">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3" w:firstLineChars="200"/>
        <w:textAlignment w:val="baseline"/>
        <w:outlineLvl w:val="9"/>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bCs/>
          <w:snapToGrid w:val="0"/>
          <w:color w:val="000000"/>
          <w:spacing w:val="0"/>
          <w:w w:val="100"/>
          <w:kern w:val="0"/>
          <w:sz w:val="32"/>
          <w:szCs w:val="32"/>
          <w:lang w:val="en-US" w:eastAsia="zh-CN" w:bidi="ar-SA"/>
        </w:rPr>
        <w:t>旗政府办：</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负责活动整体流程安排并印发活动方案；协调解决活动举办过程中存在的问题；督促各部门各单位落实工作方案，确保活动流程顺畅；完成组委会交办的其他工作任务。</w:t>
      </w:r>
    </w:p>
    <w:p w14:paraId="6634D437">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3" w:firstLineChars="200"/>
        <w:textAlignment w:val="baseline"/>
        <w:outlineLvl w:val="9"/>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bCs/>
          <w:snapToGrid w:val="0"/>
          <w:color w:val="000000"/>
          <w:spacing w:val="0"/>
          <w:w w:val="100"/>
          <w:kern w:val="0"/>
          <w:sz w:val="32"/>
          <w:szCs w:val="32"/>
          <w:lang w:val="en-US" w:eastAsia="zh-CN" w:bidi="ar-SA"/>
        </w:rPr>
        <w:t>旗农牧局：</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负责组织本地牛羊猪禽水产、瓜果蔬菜以及米面粮油生产经营企业参与活动展销展示；完成组委会交办的其他工作任务。</w:t>
      </w:r>
    </w:p>
    <w:p w14:paraId="05E1B864">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3" w:firstLineChars="200"/>
        <w:textAlignment w:val="baseline"/>
        <w:outlineLvl w:val="9"/>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bCs/>
          <w:spacing w:val="0"/>
          <w:w w:val="100"/>
          <w:sz w:val="32"/>
          <w:szCs w:val="32"/>
          <w:lang w:eastAsia="zh-CN"/>
        </w:rPr>
        <w:t>旗</w:t>
      </w:r>
      <w:r>
        <w:rPr>
          <w:rFonts w:hint="default" w:ascii="Times New Roman" w:hAnsi="Times New Roman" w:eastAsia="仿宋_GB2312" w:cs="仿宋_GB2312"/>
          <w:b/>
          <w:bCs/>
          <w:spacing w:val="0"/>
          <w:w w:val="100"/>
          <w:sz w:val="32"/>
          <w:szCs w:val="32"/>
        </w:rPr>
        <w:t>包联驻村办</w:t>
      </w:r>
      <w:r>
        <w:rPr>
          <w:rFonts w:hint="eastAsia" w:ascii="Times New Roman" w:hAnsi="Times New Roman" w:eastAsia="仿宋_GB2312" w:cs="仿宋_GB2312"/>
          <w:b/>
          <w:bCs/>
          <w:spacing w:val="0"/>
          <w:w w:val="100"/>
          <w:sz w:val="32"/>
          <w:szCs w:val="32"/>
          <w:lang w:eastAsia="zh-CN"/>
        </w:rPr>
        <w:t>：</w:t>
      </w:r>
      <w:r>
        <w:rPr>
          <w:rFonts w:hint="eastAsia" w:ascii="Times New Roman" w:hAnsi="Times New Roman" w:eastAsia="仿宋_GB2312" w:cs="仿宋_GB2312"/>
          <w:b w:val="0"/>
          <w:bCs w:val="0"/>
          <w:spacing w:val="0"/>
          <w:w w:val="100"/>
          <w:sz w:val="32"/>
          <w:szCs w:val="32"/>
          <w:lang w:eastAsia="zh-CN"/>
        </w:rPr>
        <w:t>负责现场展示区设计搭建，统筹</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安排产品展销及美食品鉴、直播带货及达人推荐等各环节工作；组织各苏木镇、专业合作社参与活动展销展示；组织第一书记直播，组织农推官探展拍摄并发布相关视频；完成组委会交办的其他工作任务。</w:t>
      </w:r>
    </w:p>
    <w:p w14:paraId="406DF124">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3" w:firstLineChars="200"/>
        <w:textAlignment w:val="baseline"/>
        <w:outlineLvl w:val="9"/>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bCs/>
          <w:snapToGrid w:val="0"/>
          <w:color w:val="000000"/>
          <w:spacing w:val="0"/>
          <w:w w:val="100"/>
          <w:kern w:val="0"/>
          <w:sz w:val="32"/>
          <w:szCs w:val="32"/>
          <w:lang w:val="en-US" w:eastAsia="zh-CN" w:bidi="ar-SA"/>
        </w:rPr>
        <w:t>旗委宣传部、旗融媒体中心：</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负责制定活动整体新闻宣传方案、撰写新闻通稿；邀请市旗两级网络达人开展短视频宣传推广；提前3—5日利用线上官方媒体、公交车等线下方式进行活动预热宣传；对接各级相关媒体做好活动宣传报道；完成组委会交办的其他工作任务。</w:t>
      </w:r>
    </w:p>
    <w:p w14:paraId="3A95DCA0">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3" w:firstLineChars="200"/>
        <w:textAlignment w:val="baseline"/>
        <w:outlineLvl w:val="9"/>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bCs/>
          <w:snapToGrid w:val="0"/>
          <w:color w:val="000000"/>
          <w:spacing w:val="0"/>
          <w:w w:val="100"/>
          <w:kern w:val="0"/>
          <w:sz w:val="32"/>
          <w:szCs w:val="32"/>
          <w:lang w:val="en-US" w:eastAsia="zh-CN" w:bidi="ar-SA"/>
        </w:rPr>
        <w:t>旗公安局：</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负责组织、部署、检查、落实各项安全保卫工作，对重点部位开展治安隐患排查整治；活动期间的信访接待及矛盾纠纷排查调处工作；完成组委会交办的其他事项。</w:t>
      </w:r>
    </w:p>
    <w:p w14:paraId="6106F9A2">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3" w:firstLineChars="200"/>
        <w:textAlignment w:val="baseline"/>
        <w:outlineLvl w:val="9"/>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bCs/>
          <w:snapToGrid w:val="0"/>
          <w:color w:val="000000"/>
          <w:spacing w:val="0"/>
          <w:w w:val="100"/>
          <w:kern w:val="0"/>
          <w:sz w:val="32"/>
          <w:szCs w:val="32"/>
          <w:lang w:val="en-US" w:eastAsia="zh-CN" w:bidi="ar-SA"/>
        </w:rPr>
        <w:t>旗交管大队：</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负责活动期间市政广场周边及现场车辆停放疏导以及人员分流、摆渡；负责活动期间的道路交通安全保障工作，做好交通指挥、停车场设置等工作；完成组委会交办的其他事项。</w:t>
      </w:r>
    </w:p>
    <w:p w14:paraId="21620328">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3" w:firstLineChars="200"/>
        <w:textAlignment w:val="baseline"/>
        <w:outlineLvl w:val="9"/>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bCs/>
          <w:snapToGrid w:val="0"/>
          <w:color w:val="000000"/>
          <w:spacing w:val="0"/>
          <w:w w:val="100"/>
          <w:kern w:val="0"/>
          <w:sz w:val="32"/>
          <w:szCs w:val="32"/>
          <w:lang w:val="en-US" w:eastAsia="zh-CN" w:bidi="ar-SA"/>
        </w:rPr>
        <w:t>旗市场监管局：</w:t>
      </w:r>
      <w:r>
        <w:rPr>
          <w:rFonts w:hint="eastAsia" w:ascii="Times New Roman" w:hAnsi="Times New Roman" w:eastAsia="仿宋_GB2312" w:cs="仿宋_GB2312"/>
          <w:snapToGrid w:val="0"/>
          <w:color w:val="000000"/>
          <w:spacing w:val="0"/>
          <w:w w:val="100"/>
          <w:kern w:val="0"/>
          <w:sz w:val="32"/>
          <w:szCs w:val="32"/>
          <w:lang w:val="en-US" w:eastAsia="zh-CN" w:bidi="ar-SA"/>
        </w:rPr>
        <w:t>负责活动现场即食食品及农产品等质量安全保障工作；</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完成组委会交办的其他事项。</w:t>
      </w:r>
    </w:p>
    <w:p w14:paraId="629EEB19">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黑体" w:cs="黑体"/>
          <w:snapToGrid w:val="0"/>
          <w:color w:val="000000"/>
          <w:spacing w:val="0"/>
          <w:w w:val="100"/>
          <w:kern w:val="0"/>
          <w:sz w:val="32"/>
          <w:szCs w:val="32"/>
          <w:lang w:val="en-US" w:eastAsia="zh-CN" w:bidi="ar-SA"/>
        </w:rPr>
      </w:pPr>
      <w:r>
        <w:rPr>
          <w:rFonts w:hint="eastAsia" w:ascii="Times New Roman" w:hAnsi="Times New Roman" w:eastAsia="仿宋_GB2312" w:cs="仿宋_GB2312"/>
          <w:b/>
          <w:bCs/>
          <w:snapToGrid w:val="0"/>
          <w:color w:val="000000"/>
          <w:spacing w:val="0"/>
          <w:w w:val="100"/>
          <w:kern w:val="0"/>
          <w:sz w:val="32"/>
          <w:szCs w:val="32"/>
          <w:lang w:val="en-US" w:eastAsia="zh-CN" w:bidi="ar-SA"/>
        </w:rPr>
        <w:t>旗公用事业服务中心：</w:t>
      </w:r>
      <w:r>
        <w:rPr>
          <w:rFonts w:hint="eastAsia" w:ascii="Times New Roman" w:hAnsi="Times New Roman" w:eastAsia="仿宋_GB2312" w:cs="仿宋_GB2312"/>
          <w:snapToGrid w:val="0"/>
          <w:color w:val="000000"/>
          <w:spacing w:val="0"/>
          <w:w w:val="100"/>
          <w:kern w:val="0"/>
          <w:sz w:val="32"/>
          <w:szCs w:val="32"/>
          <w:lang w:val="en-US" w:eastAsia="zh-CN" w:bidi="ar-SA"/>
        </w:rPr>
        <w:t>负责做好活动场所积雪和卫生清理工作；</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完成组委会交办的其他事项。</w:t>
      </w:r>
    </w:p>
    <w:p w14:paraId="3AC6BD37">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bCs/>
          <w:snapToGrid w:val="0"/>
          <w:color w:val="000000"/>
          <w:spacing w:val="0"/>
          <w:w w:val="100"/>
          <w:kern w:val="0"/>
          <w:sz w:val="32"/>
          <w:szCs w:val="32"/>
          <w:lang w:val="en-US" w:eastAsia="zh-CN" w:bidi="ar-SA"/>
        </w:rPr>
        <w:t>旗消防救援大队：</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负责保障活动场地用电、用气的消防安全工作；完成组委会交办的其他事项。</w:t>
      </w:r>
    </w:p>
    <w:p w14:paraId="143546EC">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黑体" w:cs="黑体"/>
          <w:snapToGrid w:val="0"/>
          <w:color w:val="000000"/>
          <w:spacing w:val="0"/>
          <w:w w:val="100"/>
          <w:kern w:val="0"/>
          <w:sz w:val="32"/>
          <w:szCs w:val="32"/>
          <w:lang w:val="en-US" w:eastAsia="en-US" w:bidi="ar-SA"/>
        </w:rPr>
      </w:pPr>
      <w:r>
        <w:rPr>
          <w:rFonts w:hint="eastAsia" w:ascii="Times New Roman" w:hAnsi="Times New Roman" w:eastAsia="黑体" w:cs="黑体"/>
          <w:snapToGrid w:val="0"/>
          <w:color w:val="000000"/>
          <w:spacing w:val="0"/>
          <w:w w:val="100"/>
          <w:kern w:val="0"/>
          <w:sz w:val="32"/>
          <w:szCs w:val="32"/>
          <w:lang w:val="en-US" w:eastAsia="zh-CN" w:bidi="ar-SA"/>
        </w:rPr>
        <w:t>六</w:t>
      </w:r>
      <w:r>
        <w:rPr>
          <w:rFonts w:hint="eastAsia" w:ascii="Times New Roman" w:hAnsi="Times New Roman" w:eastAsia="黑体" w:cs="黑体"/>
          <w:snapToGrid w:val="0"/>
          <w:color w:val="000000"/>
          <w:spacing w:val="0"/>
          <w:w w:val="100"/>
          <w:kern w:val="0"/>
          <w:sz w:val="32"/>
          <w:szCs w:val="32"/>
          <w:lang w:val="en-US" w:eastAsia="en-US" w:bidi="ar-SA"/>
        </w:rPr>
        <w:t>、工作要求</w:t>
      </w:r>
    </w:p>
    <w:p w14:paraId="1B32FBE5">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w w:val="100"/>
          <w:kern w:val="0"/>
          <w:sz w:val="32"/>
          <w:szCs w:val="32"/>
          <w:lang w:val="en-US" w:eastAsia="en-US" w:bidi="ar-SA"/>
        </w:rPr>
      </w:pPr>
      <w:r>
        <w:rPr>
          <w:rFonts w:hint="eastAsia" w:ascii="Times New Roman" w:hAnsi="Times New Roman" w:eastAsia="楷体_GB2312" w:cs="楷体_GB2312"/>
          <w:spacing w:val="0"/>
          <w:w w:val="100"/>
          <w:sz w:val="32"/>
          <w:szCs w:val="32"/>
          <w:lang w:val="en-US" w:eastAsia="zh-CN"/>
        </w:rPr>
        <w:t>（</w:t>
      </w:r>
      <w:r>
        <w:rPr>
          <w:rFonts w:hint="eastAsia" w:ascii="Times New Roman" w:hAnsi="Times New Roman" w:eastAsia="楷体_GB2312" w:cs="楷体_GB2312"/>
          <w:spacing w:val="0"/>
          <w:w w:val="100"/>
          <w:sz w:val="32"/>
          <w:szCs w:val="32"/>
          <w:lang w:val="en-US" w:eastAsia="en-US"/>
        </w:rPr>
        <w:t>一）提高站位，突出特色。</w:t>
      </w:r>
      <w:r>
        <w:rPr>
          <w:rFonts w:hint="default" w:ascii="Times New Roman" w:hAnsi="Times New Roman" w:eastAsia="仿宋_GB2312" w:cs="Times New Roman"/>
          <w:snapToGrid w:val="0"/>
          <w:color w:val="000000"/>
          <w:spacing w:val="0"/>
          <w:w w:val="100"/>
          <w:kern w:val="0"/>
          <w:sz w:val="32"/>
          <w:szCs w:val="32"/>
          <w:lang w:val="en-US" w:eastAsia="en-US" w:bidi="ar-SA"/>
        </w:rPr>
        <w:t>各</w:t>
      </w:r>
      <w:r>
        <w:rPr>
          <w:rFonts w:hint="eastAsia" w:ascii="Times New Roman" w:hAnsi="Times New Roman" w:eastAsia="仿宋_GB2312" w:cs="Times New Roman"/>
          <w:snapToGrid w:val="0"/>
          <w:color w:val="000000"/>
          <w:spacing w:val="0"/>
          <w:w w:val="100"/>
          <w:kern w:val="0"/>
          <w:sz w:val="32"/>
          <w:szCs w:val="32"/>
          <w:lang w:val="en-US" w:eastAsia="zh-CN" w:bidi="ar-SA"/>
        </w:rPr>
        <w:t>地各部门</w:t>
      </w:r>
      <w:r>
        <w:rPr>
          <w:rFonts w:hint="default" w:ascii="Times New Roman" w:hAnsi="Times New Roman" w:eastAsia="仿宋_GB2312" w:cs="Times New Roman"/>
          <w:snapToGrid w:val="0"/>
          <w:color w:val="000000"/>
          <w:spacing w:val="0"/>
          <w:w w:val="100"/>
          <w:kern w:val="0"/>
          <w:sz w:val="32"/>
          <w:szCs w:val="32"/>
          <w:lang w:val="en-US" w:eastAsia="en-US" w:bidi="ar-SA"/>
        </w:rPr>
        <w:t>要深刻认识本次活动在畅通农畜产品产销渠道、拓宽农牧民增收路径、提升</w:t>
      </w:r>
      <w:r>
        <w:rPr>
          <w:rFonts w:hint="eastAsia" w:ascii="Times New Roman" w:hAnsi="Times New Roman" w:eastAsia="仿宋_GB2312" w:cs="Times New Roman"/>
          <w:snapToGrid w:val="0"/>
          <w:color w:val="000000"/>
          <w:spacing w:val="0"/>
          <w:w w:val="100"/>
          <w:kern w:val="0"/>
          <w:sz w:val="32"/>
          <w:szCs w:val="32"/>
          <w:lang w:val="en-US" w:eastAsia="zh-CN" w:bidi="ar-SA"/>
        </w:rPr>
        <w:t>“</w:t>
      </w:r>
      <w:r>
        <w:rPr>
          <w:rFonts w:hint="default" w:ascii="Times New Roman" w:hAnsi="Times New Roman" w:eastAsia="仿宋_GB2312" w:cs="Times New Roman"/>
          <w:snapToGrid w:val="0"/>
          <w:color w:val="000000"/>
          <w:spacing w:val="0"/>
          <w:w w:val="100"/>
          <w:kern w:val="0"/>
          <w:sz w:val="32"/>
          <w:szCs w:val="32"/>
          <w:lang w:val="en-US" w:eastAsia="en-US" w:bidi="ar-SA"/>
        </w:rPr>
        <w:t>暖城多味</w:t>
      </w:r>
      <w:r>
        <w:rPr>
          <w:rFonts w:hint="eastAsia" w:ascii="Times New Roman" w:hAnsi="Times New Roman" w:eastAsia="仿宋_GB2312" w:cs="Times New Roman"/>
          <w:snapToGrid w:val="0"/>
          <w:color w:val="000000"/>
          <w:spacing w:val="0"/>
          <w:w w:val="100"/>
          <w:kern w:val="0"/>
          <w:sz w:val="32"/>
          <w:szCs w:val="32"/>
          <w:lang w:val="en-US" w:eastAsia="zh-CN" w:bidi="ar-SA"/>
        </w:rPr>
        <w:t>”</w:t>
      </w:r>
      <w:r>
        <w:rPr>
          <w:rFonts w:hint="default" w:ascii="Times New Roman" w:hAnsi="Times New Roman" w:eastAsia="仿宋_GB2312" w:cs="Times New Roman"/>
          <w:snapToGrid w:val="0"/>
          <w:color w:val="000000"/>
          <w:spacing w:val="0"/>
          <w:w w:val="100"/>
          <w:kern w:val="0"/>
          <w:sz w:val="32"/>
          <w:szCs w:val="32"/>
          <w:lang w:val="en-US" w:eastAsia="en-US" w:bidi="ar-SA"/>
        </w:rPr>
        <w:t>区域公共品牌影响力中的重要意义，将其作为惠民利企的重点工作抓实抓细，精心谋划组织，周密部署推进，确保活动办出特色亮点、办出质量水平、办出实效成果。</w:t>
      </w:r>
    </w:p>
    <w:p w14:paraId="2D1B1B32">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w w:val="100"/>
          <w:kern w:val="0"/>
          <w:sz w:val="32"/>
          <w:szCs w:val="32"/>
          <w:lang w:val="en-US" w:eastAsia="en-US" w:bidi="ar-SA"/>
        </w:rPr>
      </w:pPr>
      <w:r>
        <w:rPr>
          <w:rFonts w:hint="default" w:ascii="Times New Roman" w:hAnsi="Times New Roman" w:eastAsia="楷体_GB2312" w:cs="楷体_GB2312"/>
          <w:spacing w:val="0"/>
          <w:w w:val="100"/>
          <w:sz w:val="32"/>
          <w:szCs w:val="32"/>
          <w:lang w:val="en-US" w:eastAsia="en-US"/>
        </w:rPr>
        <w:t>（二）压实责任，协同联动。</w:t>
      </w:r>
      <w:r>
        <w:rPr>
          <w:rFonts w:hint="default" w:ascii="Times New Roman" w:hAnsi="Times New Roman" w:eastAsia="仿宋_GB2312" w:cs="Times New Roman"/>
          <w:snapToGrid w:val="0"/>
          <w:color w:val="000000"/>
          <w:spacing w:val="0"/>
          <w:w w:val="100"/>
          <w:kern w:val="0"/>
          <w:sz w:val="32"/>
          <w:szCs w:val="32"/>
          <w:lang w:val="en-US" w:eastAsia="en-US" w:bidi="ar-SA"/>
        </w:rPr>
        <w:t>各</w:t>
      </w:r>
      <w:r>
        <w:rPr>
          <w:rFonts w:hint="eastAsia" w:ascii="Times New Roman" w:hAnsi="Times New Roman" w:eastAsia="仿宋_GB2312" w:cs="Times New Roman"/>
          <w:snapToGrid w:val="0"/>
          <w:color w:val="000000"/>
          <w:spacing w:val="0"/>
          <w:w w:val="100"/>
          <w:kern w:val="0"/>
          <w:sz w:val="32"/>
          <w:szCs w:val="32"/>
          <w:lang w:val="en-US" w:eastAsia="zh-CN" w:bidi="ar-SA"/>
        </w:rPr>
        <w:t>地各部门</w:t>
      </w:r>
      <w:r>
        <w:rPr>
          <w:rFonts w:hint="default" w:ascii="Times New Roman" w:hAnsi="Times New Roman" w:eastAsia="仿宋_GB2312" w:cs="Times New Roman"/>
          <w:snapToGrid w:val="0"/>
          <w:color w:val="000000"/>
          <w:spacing w:val="0"/>
          <w:w w:val="100"/>
          <w:kern w:val="0"/>
          <w:sz w:val="32"/>
          <w:szCs w:val="32"/>
          <w:lang w:val="en-US" w:eastAsia="en-US" w:bidi="ar-SA"/>
        </w:rPr>
        <w:t>需对照本方案明确任务清单、时间节点与责任主体，建立健全跨部门沟通协作机制，强化统筹协调与联动配合，形成上下贯通、左右协同、齐抓共管的工作合力，确保各项筹备工作与现场执行无缝衔接、高效推进。</w:t>
      </w:r>
    </w:p>
    <w:p w14:paraId="2E9CBB2C">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w w:val="100"/>
          <w:kern w:val="0"/>
          <w:sz w:val="32"/>
          <w:szCs w:val="32"/>
          <w:lang w:val="en-US" w:eastAsia="en-US" w:bidi="ar-SA"/>
        </w:rPr>
      </w:pPr>
      <w:r>
        <w:rPr>
          <w:rFonts w:hint="default" w:ascii="Times New Roman" w:hAnsi="Times New Roman" w:eastAsia="楷体_GB2312" w:cs="楷体_GB2312"/>
          <w:spacing w:val="0"/>
          <w:w w:val="100"/>
          <w:sz w:val="32"/>
          <w:szCs w:val="32"/>
          <w:lang w:val="en-US" w:eastAsia="en-US"/>
        </w:rPr>
        <w:t>（三）安全第一，节俭办会。</w:t>
      </w:r>
      <w:r>
        <w:rPr>
          <w:rFonts w:hint="default" w:ascii="Times New Roman" w:hAnsi="Times New Roman" w:eastAsia="仿宋_GB2312" w:cs="Times New Roman"/>
          <w:snapToGrid w:val="0"/>
          <w:color w:val="000000"/>
          <w:spacing w:val="0"/>
          <w:w w:val="100"/>
          <w:kern w:val="0"/>
          <w:sz w:val="32"/>
          <w:szCs w:val="32"/>
          <w:lang w:val="en-US" w:eastAsia="en-US" w:bidi="ar-SA"/>
        </w:rPr>
        <w:t>严格恪守勤俭节约办会原则，杜绝铺张浪费，力求活动实效。始终将安全工作置于首位，制定完善食品质量、消防安全、治安防控、交通疏导等专项应急预案，加强全流程、各环节安全监管与风险排查，确保活动期间零事故、万无一失。</w:t>
      </w:r>
    </w:p>
    <w:p w14:paraId="536DE5D8">
      <w:pPr>
        <w:keepNext w:val="0"/>
        <w:keepLines w:val="0"/>
        <w:pageBreakBefore w:val="0"/>
        <w:wordWrap/>
        <w:overflowPunct/>
        <w:bidi w:val="0"/>
        <w:spacing w:line="560" w:lineRule="exact"/>
      </w:pPr>
    </w:p>
    <w:sectPr>
      <w:pgSz w:w="11906" w:h="16839"/>
      <w:pgMar w:top="2098" w:right="1474" w:bottom="1984" w:left="1587" w:header="0" w:footer="80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AF3ED">
    <w:pPr>
      <w:spacing w:line="234" w:lineRule="auto"/>
      <w:ind w:left="1"/>
      <w:rPr>
        <w:rFonts w:ascii="宋体" w:hAnsi="宋体" w:eastAsia="宋体" w:cs="宋体"/>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05EA5C7">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&#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aMFk7TAAAACAEAAA8AAAAAAAAAAQAgAAAAIgAAAGRy&#10;cy9kb3ducmV2LnhtbFBLAQIUABQAAAAIAIdO4kBY5VNZ0QEAAJ4DAAAOAAAAAAAAAAEAIAAAACIB&#10;AABkcnMvZTJvRG9jLnhtbFBLBQYAAAAABgAGAFkBAABlBQAAAAA=&#10;">
              <v:fill on="f" focussize="0,0"/>
              <v:stroke on="f"/>
              <v:imagedata o:title=""/>
              <o:lock v:ext="edit" aspectratio="f"/>
              <v:textbox inset="0mm,0mm,0mm,0mm" style="mso-fit-shape-to-text:t;">
                <w:txbxContent>
                  <w:p w14:paraId="605EA5C7">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2E754EC"/>
    <w:rsid w:val="035F5588"/>
    <w:rsid w:val="0448651A"/>
    <w:rsid w:val="07FC1608"/>
    <w:rsid w:val="09B52B76"/>
    <w:rsid w:val="09E96913"/>
    <w:rsid w:val="0BA65874"/>
    <w:rsid w:val="0C010CCD"/>
    <w:rsid w:val="0D145123"/>
    <w:rsid w:val="0DA0743A"/>
    <w:rsid w:val="0E9B6DAA"/>
    <w:rsid w:val="126E7CB6"/>
    <w:rsid w:val="12B777E4"/>
    <w:rsid w:val="12F36042"/>
    <w:rsid w:val="13AE6C39"/>
    <w:rsid w:val="14E346E3"/>
    <w:rsid w:val="15935C4D"/>
    <w:rsid w:val="16505D95"/>
    <w:rsid w:val="16F314F1"/>
    <w:rsid w:val="179B481B"/>
    <w:rsid w:val="1BC73A3A"/>
    <w:rsid w:val="1CD64F48"/>
    <w:rsid w:val="1DD10DE3"/>
    <w:rsid w:val="1EDC6D7C"/>
    <w:rsid w:val="1F3F71D1"/>
    <w:rsid w:val="1F807BA2"/>
    <w:rsid w:val="231704F4"/>
    <w:rsid w:val="23836379"/>
    <w:rsid w:val="24F90706"/>
    <w:rsid w:val="2520104F"/>
    <w:rsid w:val="26BD02DC"/>
    <w:rsid w:val="26E00BBC"/>
    <w:rsid w:val="28277B20"/>
    <w:rsid w:val="283E7375"/>
    <w:rsid w:val="2B127E6E"/>
    <w:rsid w:val="2BCF1BA4"/>
    <w:rsid w:val="2C6D0398"/>
    <w:rsid w:val="2DC47728"/>
    <w:rsid w:val="2E925AD7"/>
    <w:rsid w:val="2F817AB6"/>
    <w:rsid w:val="2FB45466"/>
    <w:rsid w:val="31BB57A6"/>
    <w:rsid w:val="339B1E96"/>
    <w:rsid w:val="34C16D42"/>
    <w:rsid w:val="38093CF4"/>
    <w:rsid w:val="3A600E6E"/>
    <w:rsid w:val="3A7541F9"/>
    <w:rsid w:val="3B042863"/>
    <w:rsid w:val="3BC738FD"/>
    <w:rsid w:val="3C760918"/>
    <w:rsid w:val="3C7714F5"/>
    <w:rsid w:val="3D3A7F4D"/>
    <w:rsid w:val="3DA43FAB"/>
    <w:rsid w:val="3EEA2EDF"/>
    <w:rsid w:val="3F447220"/>
    <w:rsid w:val="409D238F"/>
    <w:rsid w:val="426943E0"/>
    <w:rsid w:val="42E979B3"/>
    <w:rsid w:val="42FC48EC"/>
    <w:rsid w:val="44FD167E"/>
    <w:rsid w:val="45AB5D85"/>
    <w:rsid w:val="47823AF0"/>
    <w:rsid w:val="484E064B"/>
    <w:rsid w:val="48EB1004"/>
    <w:rsid w:val="49B6662F"/>
    <w:rsid w:val="4B41315E"/>
    <w:rsid w:val="4BDD0AB4"/>
    <w:rsid w:val="4D14500A"/>
    <w:rsid w:val="4DB47C1D"/>
    <w:rsid w:val="4EB35F71"/>
    <w:rsid w:val="4EEE1088"/>
    <w:rsid w:val="4FD17945"/>
    <w:rsid w:val="50F669B4"/>
    <w:rsid w:val="533C2DE3"/>
    <w:rsid w:val="54976C54"/>
    <w:rsid w:val="562625E4"/>
    <w:rsid w:val="56F211C3"/>
    <w:rsid w:val="57310AC4"/>
    <w:rsid w:val="577E4D7C"/>
    <w:rsid w:val="57AA6077"/>
    <w:rsid w:val="57C75815"/>
    <w:rsid w:val="593365CA"/>
    <w:rsid w:val="59D14DE1"/>
    <w:rsid w:val="5A1D0D6F"/>
    <w:rsid w:val="5A5E0741"/>
    <w:rsid w:val="5AEE0D41"/>
    <w:rsid w:val="5B60264C"/>
    <w:rsid w:val="5DC34E01"/>
    <w:rsid w:val="5E230AC9"/>
    <w:rsid w:val="5F2E1793"/>
    <w:rsid w:val="5F775017"/>
    <w:rsid w:val="61BC1668"/>
    <w:rsid w:val="62ED72E2"/>
    <w:rsid w:val="633E0F26"/>
    <w:rsid w:val="634420AD"/>
    <w:rsid w:val="670747A8"/>
    <w:rsid w:val="679B0858"/>
    <w:rsid w:val="681A56BD"/>
    <w:rsid w:val="68DF53F7"/>
    <w:rsid w:val="6B8B10F7"/>
    <w:rsid w:val="6C3635C3"/>
    <w:rsid w:val="6D4437BB"/>
    <w:rsid w:val="6E5129A0"/>
    <w:rsid w:val="6EF900D3"/>
    <w:rsid w:val="708970E2"/>
    <w:rsid w:val="7152505D"/>
    <w:rsid w:val="71D339FF"/>
    <w:rsid w:val="725E0538"/>
    <w:rsid w:val="741407BE"/>
    <w:rsid w:val="74E047F8"/>
    <w:rsid w:val="768E6ABA"/>
    <w:rsid w:val="773B4DD7"/>
    <w:rsid w:val="79F631A3"/>
    <w:rsid w:val="7BE9446F"/>
    <w:rsid w:val="7C407FF3"/>
    <w:rsid w:val="7D1F1562"/>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演示人</cp:lastModifiedBy>
  <dcterms:modified xsi:type="dcterms:W3CDTF">2026-04-30T09:00:03Z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8255C517A071483EA15BFD727DD6AAF6_12</vt:lpwstr>
  </property>
  <property fmtid="{D5CDD505-2E9C-101B-9397-08002B2CF9AE}" pid="4" name="KSOTemplateDocerSaveRecord">
    <vt:lpwstr>eyJoZGlkIjoiOTI5MjJhYWMwODk4NjUxMTcwZWFjNmRlN2FjMTJlNTUiLCJ1c2VySWQiOiIyNDc1MjUzMDgifQ==</vt:lpwstr>
  </property>
</Properties>
</file>